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E51" w:rsidRDefault="00C23E51" w:rsidP="00C23E51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FB404E">
        <w:rPr>
          <w:rFonts w:ascii="TH SarabunPSK" w:hAnsi="TH SarabunPSK" w:cs="TH SarabunPSK"/>
          <w:b/>
          <w:bCs/>
          <w:sz w:val="36"/>
          <w:szCs w:val="36"/>
          <w:cs/>
        </w:rPr>
        <w:t>โปรแกรมการ</w:t>
      </w:r>
      <w:r w:rsidRPr="00FB404E">
        <w:rPr>
          <w:rFonts w:ascii="TH SarabunPSK" w:hAnsi="TH SarabunPSK" w:cs="TH SarabunPSK" w:hint="cs"/>
          <w:b/>
          <w:bCs/>
          <w:sz w:val="36"/>
          <w:szCs w:val="36"/>
          <w:cs/>
        </w:rPr>
        <w:t>ทดสอบ</w:t>
      </w:r>
      <w:r w:rsidRPr="00FB404E">
        <w:rPr>
          <w:rFonts w:ascii="TH SarabunPSK" w:hAnsi="TH SarabunPSK" w:cs="TH SarabunPSK"/>
          <w:b/>
          <w:bCs/>
          <w:sz w:val="36"/>
          <w:szCs w:val="36"/>
          <w:cs/>
        </w:rPr>
        <w:t>ความชำนาญ</w:t>
      </w:r>
      <w:r w:rsidRPr="00FB404E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:rsidR="00C23E51" w:rsidRPr="00FB404E" w:rsidRDefault="00EE18C7" w:rsidP="00C23E5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E18C7">
        <w:rPr>
          <w:rFonts w:ascii="TH SarabunPSK" w:hAnsi="TH SarabunPSK" w:cs="TH SarabunPSK"/>
          <w:b/>
          <w:bCs/>
          <w:w w:val="95"/>
          <w:sz w:val="32"/>
          <w:szCs w:val="36"/>
          <w:cs/>
        </w:rPr>
        <w:t>การวัดค่าโพลาไรเซชันของซูโครส</w:t>
      </w:r>
      <w:r w:rsidRPr="00EE18C7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="00986B86">
        <w:rPr>
          <w:rFonts w:ascii="TH SarabunPSK" w:hAnsi="TH SarabunPSK" w:cs="TH SarabunPSK" w:hint="cs"/>
          <w:b/>
          <w:bCs/>
          <w:sz w:val="36"/>
          <w:szCs w:val="36"/>
          <w:cs/>
        </w:rPr>
        <w:t>พ.ศ. 2563</w:t>
      </w:r>
    </w:p>
    <w:p w:rsidR="00C23E51" w:rsidRDefault="00C23E51" w:rsidP="00C23E51">
      <w:pPr>
        <w:ind w:left="360" w:hanging="36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C23E51" w:rsidRDefault="00C23E51" w:rsidP="00C23E51">
      <w:pPr>
        <w:ind w:left="360" w:hanging="360"/>
        <w:jc w:val="both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 หน่วยงานที่รับผิดชอบ</w:t>
      </w:r>
    </w:p>
    <w:p w:rsidR="00C23E51" w:rsidRDefault="00C23E51" w:rsidP="00C23E51">
      <w:pPr>
        <w:ind w:left="9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กลุ่มงานวิเคราะห์อินทรีย์เคมี ฝ่ายมาตรวิทยาเคมีและชีวภาพ  สถาบันมาตรวิทยาแห่งชาติ</w:t>
      </w:r>
    </w:p>
    <w:p w:rsidR="00C23E51" w:rsidRDefault="00C23E51" w:rsidP="00C23E51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C23E51" w:rsidRDefault="00C23E51" w:rsidP="00C23E51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</w:p>
    <w:p w:rsidR="00C23E51" w:rsidRPr="00E35EBE" w:rsidRDefault="00C23E51" w:rsidP="00E35EBE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35EBE">
        <w:rPr>
          <w:rFonts w:ascii="TH SarabunPSK" w:hAnsi="TH SarabunPSK" w:cs="TH SarabunPSK"/>
          <w:sz w:val="32"/>
          <w:szCs w:val="32"/>
          <w:cs/>
        </w:rPr>
        <w:t>โปรแกรมการทดสอบความชำนาญการวัดเป็นเครื่องมือที่ใช้ในการประเมินความสามารถในการทดสอบ</w:t>
      </w:r>
      <w:r w:rsidRPr="00E35EBE">
        <w:rPr>
          <w:rFonts w:ascii="TH SarabunPSK" w:hAnsi="TH SarabunPSK" w:cs="TH SarabunPSK"/>
          <w:sz w:val="32"/>
          <w:szCs w:val="32"/>
        </w:rPr>
        <w:t xml:space="preserve"> </w:t>
      </w:r>
      <w:r w:rsidRPr="00E35EBE">
        <w:rPr>
          <w:rFonts w:ascii="TH SarabunPSK" w:hAnsi="TH SarabunPSK" w:cs="TH SarabunPSK"/>
          <w:sz w:val="32"/>
          <w:szCs w:val="32"/>
          <w:cs/>
        </w:rPr>
        <w:t>หรือการวัดรายการใดรายการหนึ่งของห้องปฏิบัติการ</w:t>
      </w:r>
      <w:r w:rsidRPr="00E35EBE">
        <w:rPr>
          <w:rFonts w:ascii="TH SarabunPSK" w:hAnsi="TH SarabunPSK" w:cs="TH SarabunPSK"/>
          <w:sz w:val="32"/>
          <w:szCs w:val="32"/>
        </w:rPr>
        <w:t xml:space="preserve"> </w:t>
      </w:r>
      <w:r w:rsidR="00E35EBE" w:rsidRPr="00E35EBE">
        <w:rPr>
          <w:rFonts w:ascii="TH SarabunPSK" w:hAnsi="TH SarabunPSK" w:cs="TH SarabunPSK"/>
          <w:sz w:val="32"/>
          <w:szCs w:val="32"/>
          <w:cs/>
        </w:rPr>
        <w:t>ซึ่ง</w:t>
      </w:r>
      <w:r w:rsidR="00E35EBE" w:rsidRPr="00E35EBE">
        <w:rPr>
          <w:rFonts w:ascii="TH SarabunPSK" w:hAnsi="TH SarabunPSK" w:cs="TH SarabunPSK" w:hint="cs"/>
          <w:sz w:val="32"/>
          <w:szCs w:val="32"/>
          <w:cs/>
        </w:rPr>
        <w:t>เป็นกระบวน</w:t>
      </w:r>
      <w:r w:rsidRPr="00E35EBE">
        <w:rPr>
          <w:rFonts w:ascii="TH SarabunPSK" w:hAnsi="TH SarabunPSK" w:cs="TH SarabunPSK"/>
          <w:sz w:val="32"/>
          <w:szCs w:val="32"/>
          <w:cs/>
        </w:rPr>
        <w:t>การ</w:t>
      </w:r>
      <w:r w:rsidR="00E35EBE" w:rsidRPr="00E35EBE">
        <w:rPr>
          <w:rFonts w:ascii="TH SarabunPSK" w:hAnsi="TH SarabunPSK" w:cs="TH SarabunPSK" w:hint="cs"/>
          <w:sz w:val="32"/>
          <w:szCs w:val="32"/>
          <w:cs/>
        </w:rPr>
        <w:t>หนึ่งในการ</w:t>
      </w:r>
      <w:r w:rsidRPr="00E35EBE">
        <w:rPr>
          <w:rFonts w:ascii="TH SarabunPSK" w:hAnsi="TH SarabunPSK" w:cs="TH SarabunPSK"/>
          <w:sz w:val="32"/>
          <w:szCs w:val="32"/>
          <w:cs/>
        </w:rPr>
        <w:t>ควบคุมคุณภาพภายในของห้องปฏิบัติการโดยใช้ผู้ตรวจสอบจากภายนอก</w:t>
      </w:r>
      <w:r w:rsidRPr="00E35EBE">
        <w:rPr>
          <w:rFonts w:ascii="TH SarabunPSK" w:hAnsi="TH SarabunPSK" w:cs="TH SarabunPSK"/>
          <w:sz w:val="32"/>
          <w:szCs w:val="32"/>
        </w:rPr>
        <w:t xml:space="preserve"> </w:t>
      </w:r>
      <w:r w:rsidRPr="00E35EBE">
        <w:rPr>
          <w:rFonts w:ascii="TH SarabunPSK" w:hAnsi="TH SarabunPSK" w:cs="TH SarabunPSK"/>
          <w:sz w:val="32"/>
          <w:szCs w:val="32"/>
          <w:cs/>
        </w:rPr>
        <w:t>การเข้าร่วมในโปรแกรมการทดสอบความชำนาญการวัด</w:t>
      </w:r>
      <w:r w:rsidRPr="00E35EBE">
        <w:rPr>
          <w:rFonts w:ascii="TH SarabunPSK" w:hAnsi="TH SarabunPSK" w:cs="TH SarabunPSK"/>
          <w:sz w:val="32"/>
          <w:szCs w:val="32"/>
        </w:rPr>
        <w:t xml:space="preserve"> </w:t>
      </w:r>
      <w:r w:rsidRPr="00E35EBE">
        <w:rPr>
          <w:rFonts w:ascii="TH SarabunPSK" w:hAnsi="TH SarabunPSK" w:cs="TH SarabunPSK"/>
          <w:sz w:val="32"/>
          <w:szCs w:val="32"/>
          <w:cs/>
        </w:rPr>
        <w:t>จะทำให้ห้องปฏิบัติการมีเครื่องมือที่เป็นรูปธรรมในการตรวจประเมินความสามารถ</w:t>
      </w:r>
      <w:r w:rsidRPr="00E35EBE">
        <w:rPr>
          <w:rFonts w:ascii="TH SarabunPSK" w:hAnsi="TH SarabunPSK" w:cs="TH SarabunPSK"/>
          <w:sz w:val="32"/>
          <w:szCs w:val="32"/>
        </w:rPr>
        <w:t xml:space="preserve"> </w:t>
      </w:r>
      <w:r w:rsidRPr="00E35EBE">
        <w:rPr>
          <w:rFonts w:ascii="TH SarabunPSK" w:hAnsi="TH SarabunPSK" w:cs="TH SarabunPSK"/>
          <w:sz w:val="32"/>
          <w:szCs w:val="32"/>
          <w:cs/>
        </w:rPr>
        <w:t>และแสดงถึงความน่าเชื่อถือของข้อมูลห้องปฏิบัติการ</w:t>
      </w:r>
      <w:r w:rsidRPr="00E35EBE">
        <w:rPr>
          <w:rFonts w:ascii="TH SarabunPSK" w:hAnsi="TH SarabunPSK" w:cs="TH SarabunPSK"/>
          <w:sz w:val="32"/>
          <w:szCs w:val="32"/>
        </w:rPr>
        <w:t xml:space="preserve"> </w:t>
      </w:r>
      <w:r w:rsidRPr="00E35EBE">
        <w:rPr>
          <w:rFonts w:ascii="TH SarabunPSK" w:hAnsi="TH SarabunPSK" w:cs="TH SarabunPSK"/>
          <w:sz w:val="32"/>
          <w:szCs w:val="32"/>
          <w:cs/>
        </w:rPr>
        <w:t>รวมทั้งสะท้อนให้เห็นว่าห้องป</w:t>
      </w:r>
      <w:r w:rsidR="00E35EBE" w:rsidRPr="00E35EBE">
        <w:rPr>
          <w:rFonts w:ascii="TH SarabunPSK" w:hAnsi="TH SarabunPSK" w:cs="TH SarabunPSK"/>
          <w:sz w:val="32"/>
          <w:szCs w:val="32"/>
          <w:cs/>
        </w:rPr>
        <w:t>ฏิบัติการนั้นมีการปรับปรุง</w:t>
      </w:r>
      <w:r w:rsidRPr="00E35EBE">
        <w:rPr>
          <w:rFonts w:ascii="TH SarabunPSK" w:hAnsi="TH SarabunPSK" w:cs="TH SarabunPSK"/>
          <w:sz w:val="32"/>
          <w:szCs w:val="32"/>
          <w:cs/>
        </w:rPr>
        <w:t>ขั้นตอนการปฏิบัติงาน วิธีทดสอบ</w:t>
      </w:r>
      <w:r w:rsidRPr="00E35EBE">
        <w:rPr>
          <w:rFonts w:ascii="TH SarabunPSK" w:hAnsi="TH SarabunPSK" w:cs="TH SarabunPSK"/>
          <w:sz w:val="32"/>
          <w:szCs w:val="32"/>
        </w:rPr>
        <w:t xml:space="preserve"> </w:t>
      </w:r>
      <w:r w:rsidRPr="00E35EBE">
        <w:rPr>
          <w:rFonts w:ascii="TH SarabunPSK" w:hAnsi="TH SarabunPSK" w:cs="TH SarabunPSK"/>
          <w:sz w:val="32"/>
          <w:szCs w:val="32"/>
          <w:cs/>
        </w:rPr>
        <w:t>การควบคุมส่วนปฏิบัติงานต่างๆ อย่างต่อเนื่อง</w:t>
      </w:r>
      <w:r w:rsidRPr="00E35EBE">
        <w:rPr>
          <w:rFonts w:ascii="TH SarabunPSK" w:hAnsi="TH SarabunPSK" w:cs="TH SarabunPSK"/>
          <w:sz w:val="32"/>
          <w:szCs w:val="32"/>
        </w:rPr>
        <w:t xml:space="preserve"> </w:t>
      </w:r>
      <w:r w:rsidR="00E35EBE" w:rsidRPr="00E35EBE">
        <w:rPr>
          <w:rFonts w:ascii="TH SarabunPSK" w:hAnsi="TH SarabunPSK" w:cs="TH SarabunPSK" w:hint="cs"/>
          <w:sz w:val="32"/>
          <w:szCs w:val="32"/>
          <w:cs/>
        </w:rPr>
        <w:t>สอดคล้องกับข้อกำหนดในระบบคุณภาพ</w:t>
      </w:r>
      <w:r w:rsidRPr="00E35EB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5EBE">
        <w:rPr>
          <w:rFonts w:ascii="TH SarabunPSK" w:hAnsi="TH SarabunPSK" w:cs="TH SarabunPSK"/>
          <w:sz w:val="32"/>
          <w:szCs w:val="32"/>
        </w:rPr>
        <w:t xml:space="preserve">ISO/IEC 17025 </w:t>
      </w:r>
    </w:p>
    <w:p w:rsidR="00C23E51" w:rsidRPr="00E35EBE" w:rsidRDefault="00C23E51" w:rsidP="00E35EB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35EBE">
        <w:rPr>
          <w:rFonts w:ascii="TH SarabunPSK" w:hAnsi="TH SarabunPSK" w:cs="TH SarabunPSK"/>
          <w:sz w:val="32"/>
          <w:szCs w:val="32"/>
        </w:rPr>
        <w:tab/>
      </w:r>
      <w:r w:rsidRPr="00E35EBE">
        <w:rPr>
          <w:rFonts w:ascii="TH SarabunPSK" w:hAnsi="TH SarabunPSK" w:cs="TH SarabunPSK"/>
          <w:sz w:val="32"/>
          <w:szCs w:val="32"/>
          <w:cs/>
        </w:rPr>
        <w:t>หน่วยงานที่รับผิดชอบ</w:t>
      </w:r>
      <w:r w:rsidRPr="00E35EBE">
        <w:rPr>
          <w:rFonts w:ascii="TH SarabunPSK" w:hAnsi="TH SarabunPSK" w:cs="TH SarabunPSK" w:hint="cs"/>
          <w:sz w:val="32"/>
          <w:szCs w:val="32"/>
          <w:cs/>
        </w:rPr>
        <w:t>ในการจัด</w:t>
      </w:r>
      <w:r w:rsidRPr="00E35EBE">
        <w:rPr>
          <w:rFonts w:ascii="TH SarabunPSK" w:hAnsi="TH SarabunPSK" w:cs="TH SarabunPSK"/>
          <w:sz w:val="32"/>
          <w:szCs w:val="32"/>
          <w:cs/>
        </w:rPr>
        <w:t>โปรแกรม</w:t>
      </w:r>
      <w:r w:rsidRPr="00E35EBE">
        <w:rPr>
          <w:rFonts w:ascii="TH SarabunPSK" w:hAnsi="TH SarabunPSK" w:cs="TH SarabunPSK" w:hint="cs"/>
          <w:sz w:val="32"/>
          <w:szCs w:val="32"/>
          <w:cs/>
        </w:rPr>
        <w:t>นี้ ไ</w:t>
      </w:r>
      <w:r w:rsidRPr="00E35EBE">
        <w:rPr>
          <w:rFonts w:ascii="TH SarabunPSK" w:hAnsi="TH SarabunPSK" w:cs="TH SarabunPSK"/>
          <w:sz w:val="32"/>
          <w:szCs w:val="32"/>
          <w:cs/>
        </w:rPr>
        <w:t>ด้เล็งเห็นคุณประโยชน์ดังกล่าว</w:t>
      </w:r>
      <w:r w:rsidRPr="00E35EBE">
        <w:rPr>
          <w:rFonts w:ascii="TH SarabunPSK" w:hAnsi="TH SarabunPSK" w:cs="TH SarabunPSK" w:hint="cs"/>
          <w:sz w:val="32"/>
          <w:szCs w:val="32"/>
          <w:cs/>
        </w:rPr>
        <w:t>จึง</w:t>
      </w:r>
      <w:r w:rsidRPr="00E35EBE">
        <w:rPr>
          <w:rFonts w:ascii="TH SarabunPSK" w:hAnsi="TH SarabunPSK" w:cs="TH SarabunPSK"/>
          <w:sz w:val="32"/>
          <w:szCs w:val="32"/>
          <w:cs/>
        </w:rPr>
        <w:t>ได้จัดโปรแกรมทดสอบความชำนาญ ในการวัดค่า</w:t>
      </w:r>
      <w:r w:rsidR="00E35EBE" w:rsidRPr="00E35EBE">
        <w:rPr>
          <w:rFonts w:ascii="TH SarabunPSK" w:hAnsi="TH SarabunPSK" w:cs="TH SarabunPSK" w:hint="cs"/>
          <w:sz w:val="32"/>
          <w:szCs w:val="32"/>
          <w:cs/>
        </w:rPr>
        <w:t>โพลาไรเซชันของ</w:t>
      </w:r>
      <w:r w:rsidRPr="00E35EBE">
        <w:rPr>
          <w:rFonts w:ascii="TH SarabunPSK" w:hAnsi="TH SarabunPSK" w:cs="TH SarabunPSK"/>
          <w:sz w:val="32"/>
          <w:szCs w:val="32"/>
          <w:cs/>
        </w:rPr>
        <w:t>น้ำตาลซูโครสขึ้น</w:t>
      </w:r>
    </w:p>
    <w:p w:rsidR="00C23E51" w:rsidRPr="00E35EBE" w:rsidRDefault="00C23E51" w:rsidP="00C23E51">
      <w:pPr>
        <w:jc w:val="both"/>
        <w:rPr>
          <w:rFonts w:ascii="TH SarabunPSK" w:hAnsi="TH SarabunPSK" w:cs="TH SarabunPSK"/>
          <w:color w:val="FF0000"/>
          <w:sz w:val="32"/>
          <w:szCs w:val="32"/>
        </w:rPr>
      </w:pPr>
    </w:p>
    <w:p w:rsidR="00C23E51" w:rsidRPr="00E35EBE" w:rsidRDefault="00C23E51" w:rsidP="00C23E51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35EBE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35EB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E35EBE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การเตรียม</w:t>
      </w:r>
      <w:r w:rsidRPr="00E35EBE">
        <w:rPr>
          <w:rFonts w:ascii="TH SarabunPSK" w:hAnsi="TH SarabunPSK" w:cs="TH SarabunPSK"/>
          <w:b/>
          <w:bCs/>
          <w:sz w:val="32"/>
          <w:szCs w:val="32"/>
          <w:cs/>
        </w:rPr>
        <w:t>สารละลายน้ำตาล</w:t>
      </w:r>
      <w:r w:rsidRPr="00E35EBE">
        <w:rPr>
          <w:rFonts w:ascii="TH SarabunPSK" w:hAnsi="TH SarabunPSK" w:cs="TH SarabunPSK" w:hint="cs"/>
          <w:b/>
          <w:bCs/>
          <w:sz w:val="32"/>
          <w:szCs w:val="32"/>
          <w:cs/>
        </w:rPr>
        <w:t>และการบรรจุ</w:t>
      </w:r>
    </w:p>
    <w:p w:rsidR="00C23E51" w:rsidRPr="00E35EBE" w:rsidRDefault="00C23E51" w:rsidP="00E35EBE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E35EBE">
        <w:rPr>
          <w:rFonts w:ascii="TH SarabunPSK" w:hAnsi="TH SarabunPSK" w:cs="TH SarabunPSK"/>
          <w:sz w:val="32"/>
          <w:szCs w:val="32"/>
          <w:cs/>
        </w:rPr>
        <w:t>ตัวอย่าง</w:t>
      </w:r>
      <w:r w:rsidR="00E35EBE" w:rsidRPr="00E35EBE">
        <w:rPr>
          <w:rFonts w:ascii="TH SarabunPSK" w:hAnsi="TH SarabunPSK" w:cs="TH SarabunPSK"/>
          <w:sz w:val="32"/>
          <w:szCs w:val="32"/>
          <w:cs/>
        </w:rPr>
        <w:t>น้ำตาลซูโครส</w:t>
      </w:r>
      <w:r w:rsidR="0075678C">
        <w:rPr>
          <w:rFonts w:ascii="TH SarabunPSK" w:hAnsi="TH SarabunPSK" w:cs="TH SarabunPSK" w:hint="cs"/>
          <w:sz w:val="32"/>
          <w:szCs w:val="32"/>
          <w:cs/>
        </w:rPr>
        <w:t>ที่ประเมินความบริสุทธิ์แล้ว จะถู</w:t>
      </w:r>
      <w:r w:rsidR="00E35EBE" w:rsidRPr="00E35EBE">
        <w:rPr>
          <w:rFonts w:ascii="TH SarabunPSK" w:hAnsi="TH SarabunPSK" w:cs="TH SarabunPSK" w:hint="cs"/>
          <w:sz w:val="32"/>
          <w:szCs w:val="32"/>
          <w:cs/>
        </w:rPr>
        <w:t>กบรรจุใส่ซองและปิดผนึกเพื่อกันความชื้นแล้วเก็บรักษา</w:t>
      </w:r>
      <w:r w:rsidRPr="00E35EBE">
        <w:rPr>
          <w:rFonts w:ascii="TH SarabunPSK" w:hAnsi="TH SarabunPSK" w:cs="TH SarabunPSK"/>
          <w:sz w:val="32"/>
          <w:szCs w:val="32"/>
          <w:cs/>
        </w:rPr>
        <w:t xml:space="preserve">ไว้ให้อยู่ที่อุณหภูมิห้อง </w:t>
      </w:r>
    </w:p>
    <w:p w:rsidR="00C23E51" w:rsidRPr="00E35EBE" w:rsidRDefault="00C23E51" w:rsidP="00C23E51">
      <w:pPr>
        <w:ind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35EBE">
        <w:rPr>
          <w:rFonts w:ascii="TH SarabunPSK" w:hAnsi="TH SarabunPSK" w:cs="TH SarabunPSK" w:hint="cs"/>
          <w:b/>
          <w:bCs/>
          <w:sz w:val="32"/>
          <w:szCs w:val="32"/>
          <w:cs/>
        </w:rPr>
        <w:t>หากพบว่าภาชนะที่ใช้บรรจุตัวอย่างน้ำตาลซูโครส</w:t>
      </w:r>
      <w:r w:rsidR="00E35EBE" w:rsidRPr="00E35EBE">
        <w:rPr>
          <w:rFonts w:ascii="TH SarabunPSK" w:hAnsi="TH SarabunPSK" w:cs="TH SarabunPSK" w:hint="cs"/>
          <w:b/>
          <w:bCs/>
          <w:sz w:val="32"/>
          <w:szCs w:val="32"/>
          <w:cs/>
        </w:rPr>
        <w:t>ฉีกขาดหรือมีรอยเปิด</w:t>
      </w:r>
      <w:r w:rsidRPr="00E35EBE">
        <w:rPr>
          <w:rFonts w:ascii="TH SarabunPSK" w:hAnsi="TH SarabunPSK" w:cs="TH SarabunPSK" w:hint="cs"/>
          <w:b/>
          <w:bCs/>
          <w:sz w:val="32"/>
          <w:szCs w:val="32"/>
          <w:cs/>
        </w:rPr>
        <w:t>ควรแจ้งต่อผู้</w:t>
      </w:r>
      <w:r w:rsidR="0075678C">
        <w:rPr>
          <w:rFonts w:ascii="TH SarabunPSK" w:hAnsi="TH SarabunPSK" w:cs="TH SarabunPSK" w:hint="cs"/>
          <w:b/>
          <w:bCs/>
          <w:sz w:val="32"/>
          <w:szCs w:val="32"/>
          <w:cs/>
        </w:rPr>
        <w:t>ป</w:t>
      </w:r>
      <w:r w:rsidRPr="00E35EBE">
        <w:rPr>
          <w:rFonts w:ascii="TH SarabunPSK" w:hAnsi="TH SarabunPSK" w:cs="TH SarabunPSK" w:hint="cs"/>
          <w:b/>
          <w:bCs/>
          <w:sz w:val="32"/>
          <w:szCs w:val="32"/>
          <w:cs/>
        </w:rPr>
        <w:t>ระสานงาน เพื่อจัดส่งตัวอย่างไปให้อีกครั้ง</w:t>
      </w:r>
    </w:p>
    <w:p w:rsidR="00C23E51" w:rsidRPr="00E35EBE" w:rsidRDefault="00C23E51" w:rsidP="00C23E51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</w:p>
    <w:p w:rsidR="00C23E51" w:rsidRPr="00E35EBE" w:rsidRDefault="00C23E51" w:rsidP="00C23E51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35EBE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E35EB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E35EBE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การเก็บรักษาตัวอย่างน้ำตาลซูโครส</w:t>
      </w:r>
    </w:p>
    <w:p w:rsidR="00C23E51" w:rsidRPr="00E35EBE" w:rsidRDefault="00C23E51" w:rsidP="00C23E51">
      <w:pPr>
        <w:jc w:val="both"/>
        <w:rPr>
          <w:rFonts w:ascii="TH SarabunPSK" w:hAnsi="TH SarabunPSK" w:cs="TH SarabunPSK"/>
          <w:sz w:val="32"/>
          <w:szCs w:val="32"/>
        </w:rPr>
      </w:pPr>
      <w:r w:rsidRPr="00E35EBE">
        <w:rPr>
          <w:rFonts w:ascii="TH SarabunPSK" w:hAnsi="TH SarabunPSK" w:cs="TH SarabunPSK" w:hint="cs"/>
          <w:sz w:val="32"/>
          <w:szCs w:val="32"/>
          <w:cs/>
        </w:rPr>
        <w:tab/>
      </w:r>
      <w:r w:rsidR="00E35EBE" w:rsidRPr="00E35EBE">
        <w:rPr>
          <w:rFonts w:ascii="TH SarabunPSK" w:hAnsi="TH SarabunPSK" w:cs="TH SarabunPSK" w:hint="cs"/>
          <w:sz w:val="32"/>
          <w:szCs w:val="32"/>
          <w:cs/>
        </w:rPr>
        <w:t>เนื่องจากน้ำตาลซูโครสมีความเสถียรจึงสามารถเก็บรักษาไว้ที่อุณหภูมิห้องได้ โดยปิดผนึกซองให้สนิทเพื่อป้องกันความชื้นและการปนเปื้อน</w:t>
      </w:r>
      <w:r w:rsidRPr="00E35EB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23E51" w:rsidRPr="00E35EBE" w:rsidRDefault="00C23E51" w:rsidP="00C23E51">
      <w:pPr>
        <w:jc w:val="both"/>
        <w:rPr>
          <w:rFonts w:ascii="TH SarabunPSK" w:hAnsi="TH SarabunPSK" w:cs="TH SarabunPSK"/>
          <w:color w:val="FF0000"/>
          <w:sz w:val="32"/>
          <w:szCs w:val="32"/>
        </w:rPr>
      </w:pPr>
    </w:p>
    <w:p w:rsidR="00C23E51" w:rsidRPr="00E35EBE" w:rsidRDefault="00C23E51" w:rsidP="00C23E51">
      <w:pPr>
        <w:tabs>
          <w:tab w:val="left" w:pos="108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35E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</w:t>
      </w:r>
      <w:r w:rsidRPr="00E35EBE">
        <w:rPr>
          <w:rFonts w:ascii="TH SarabunPSK" w:hAnsi="TH SarabunPSK" w:cs="TH SarabunPSK"/>
          <w:b/>
          <w:bCs/>
          <w:sz w:val="32"/>
          <w:szCs w:val="32"/>
          <w:cs/>
        </w:rPr>
        <w:t>ตารางการดำเนินงาน</w:t>
      </w:r>
      <w:r w:rsidRPr="00E35EBE">
        <w:rPr>
          <w:rFonts w:ascii="TH SarabunPSK" w:hAnsi="TH SarabunPSK" w:cs="TH SarabunPSK" w:hint="cs"/>
          <w:b/>
          <w:bCs/>
          <w:sz w:val="32"/>
          <w:szCs w:val="32"/>
          <w:cs/>
        </w:rPr>
        <w:t>ชั่วคราว</w:t>
      </w:r>
      <w:r w:rsidRPr="00E35EBE">
        <w:rPr>
          <w:rFonts w:ascii="TH SarabunPSK" w:hAnsi="TH SarabunPSK" w:cs="TH SarabunPSK"/>
          <w:b/>
          <w:bCs/>
          <w:sz w:val="32"/>
          <w:szCs w:val="32"/>
        </w:rPr>
        <w:t xml:space="preserve"> (tentative timetable)</w:t>
      </w:r>
    </w:p>
    <w:p w:rsidR="00C23E51" w:rsidRPr="00E35EBE" w:rsidRDefault="00C23E51" w:rsidP="00C23E51">
      <w:pPr>
        <w:tabs>
          <w:tab w:val="left" w:pos="1080"/>
        </w:tabs>
        <w:jc w:val="both"/>
        <w:rPr>
          <w:rFonts w:ascii="TH SarabunPSK" w:hAnsi="TH SarabunPSK" w:cs="TH SarabunPSK"/>
          <w:color w:val="FF0000"/>
          <w:sz w:val="32"/>
          <w:szCs w:val="32"/>
          <w:cs/>
        </w:rPr>
      </w:pPr>
    </w:p>
    <w:tbl>
      <w:tblPr>
        <w:tblW w:w="7290" w:type="dxa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10"/>
        <w:gridCol w:w="1980"/>
      </w:tblGrid>
      <w:tr w:rsidR="00C23E51" w:rsidRPr="00E35EBE" w:rsidTr="00B17DBD">
        <w:tc>
          <w:tcPr>
            <w:tcW w:w="5310" w:type="dxa"/>
            <w:vAlign w:val="center"/>
          </w:tcPr>
          <w:p w:rsidR="00C23E51" w:rsidRPr="00E35EBE" w:rsidRDefault="00C23E51" w:rsidP="00B17DBD">
            <w:pPr>
              <w:spacing w:line="276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E35EBE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รายการ</w:t>
            </w:r>
          </w:p>
        </w:tc>
        <w:tc>
          <w:tcPr>
            <w:tcW w:w="1980" w:type="dxa"/>
            <w:vAlign w:val="center"/>
          </w:tcPr>
          <w:p w:rsidR="00C23E51" w:rsidRPr="00E35EBE" w:rsidRDefault="00C23E51" w:rsidP="00B17DBD">
            <w:pPr>
              <w:spacing w:line="276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E35EBE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เวลา</w:t>
            </w:r>
          </w:p>
        </w:tc>
      </w:tr>
      <w:tr w:rsidR="00C23E51" w:rsidRPr="00E35EBE" w:rsidTr="00B17DBD">
        <w:tc>
          <w:tcPr>
            <w:tcW w:w="5310" w:type="dxa"/>
            <w:vAlign w:val="center"/>
          </w:tcPr>
          <w:p w:rsidR="00C23E51" w:rsidRPr="00E35EBE" w:rsidRDefault="00E35EBE" w:rsidP="00B17DBD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เตรียมตัวอย่างและ</w:t>
            </w:r>
            <w:r w:rsidR="00C23E51" w:rsidRPr="00E35EBE">
              <w:rPr>
                <w:rFonts w:ascii="TH SarabunPSK" w:hAnsi="TH SarabunPSK" w:cs="TH SarabunPSK"/>
                <w:sz w:val="32"/>
                <w:szCs w:val="32"/>
                <w:cs/>
              </w:rPr>
              <w:t>ทดสอบความเป็นเนื้อเดียวกัน</w:t>
            </w:r>
          </w:p>
        </w:tc>
        <w:tc>
          <w:tcPr>
            <w:tcW w:w="1980" w:type="dxa"/>
            <w:vAlign w:val="center"/>
          </w:tcPr>
          <w:p w:rsidR="00C23E51" w:rsidRPr="00E35EBE" w:rsidRDefault="00986B86" w:rsidP="00B17DBD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ธ</w:t>
            </w:r>
            <w:r w:rsidR="00C23E51" w:rsidRPr="00E35EBE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>.</w:t>
            </w:r>
            <w:r w:rsidR="00E35EBE"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ค</w:t>
            </w:r>
            <w:r w:rsidR="00C23E51" w:rsidRPr="00E35EBE"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.</w:t>
            </w:r>
            <w:r w:rsidR="00C23E51" w:rsidRPr="00E35EBE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 xml:space="preserve"> 25</w:t>
            </w:r>
            <w:r w:rsidR="00C23E51" w:rsidRPr="00E35EBE"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</w:tr>
      <w:tr w:rsidR="00C23E51" w:rsidRPr="00E35EBE" w:rsidTr="00B17DBD">
        <w:tc>
          <w:tcPr>
            <w:tcW w:w="5310" w:type="dxa"/>
            <w:vAlign w:val="center"/>
          </w:tcPr>
          <w:p w:rsidR="00C23E51" w:rsidRPr="00E35EBE" w:rsidRDefault="00C23E51" w:rsidP="00B17DBD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35EBE">
              <w:rPr>
                <w:rFonts w:ascii="TH SarabunPSK" w:hAnsi="TH SarabunPSK" w:cs="TH SarabunPSK"/>
                <w:sz w:val="32"/>
                <w:szCs w:val="32"/>
                <w:cs/>
              </w:rPr>
              <w:t>เชิญห้องปฏิบัติการต่างๆ เข้าร่วมโปรแกรม</w:t>
            </w:r>
          </w:p>
        </w:tc>
        <w:tc>
          <w:tcPr>
            <w:tcW w:w="1980" w:type="dxa"/>
            <w:vAlign w:val="center"/>
          </w:tcPr>
          <w:p w:rsidR="00C23E51" w:rsidRPr="00E35EBE" w:rsidRDefault="00986B86" w:rsidP="00986B86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="00E35EBE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 w:rsidR="00C23E51" w:rsidRPr="00E35E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C23E51" w:rsidRPr="00E35EBE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 xml:space="preserve"> 25</w:t>
            </w:r>
            <w:r w:rsidR="00C23E51" w:rsidRPr="00E35EBE"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</w:p>
        </w:tc>
      </w:tr>
      <w:tr w:rsidR="00C23E51" w:rsidRPr="00E35EBE" w:rsidTr="00B17DBD">
        <w:tc>
          <w:tcPr>
            <w:tcW w:w="5310" w:type="dxa"/>
            <w:vAlign w:val="center"/>
          </w:tcPr>
          <w:p w:rsidR="00C23E51" w:rsidRPr="00E35EBE" w:rsidRDefault="00C23E51" w:rsidP="00B17DBD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35EBE">
              <w:rPr>
                <w:rFonts w:ascii="TH SarabunPSK" w:hAnsi="TH SarabunPSK" w:cs="TH SarabunPSK"/>
                <w:sz w:val="32"/>
                <w:szCs w:val="32"/>
                <w:cs/>
              </w:rPr>
              <w:t>วันสิ้นสุดการลงทะเบียน</w:t>
            </w:r>
          </w:p>
        </w:tc>
        <w:tc>
          <w:tcPr>
            <w:tcW w:w="1980" w:type="dxa"/>
            <w:vAlign w:val="center"/>
          </w:tcPr>
          <w:p w:rsidR="00C23E51" w:rsidRPr="00E35EBE" w:rsidRDefault="00986B86" w:rsidP="00B17DBD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  <w:r w:rsidR="00E35EB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</w:t>
            </w:r>
            <w:r w:rsidRPr="00E35E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C23E51" w:rsidRPr="00E35EBE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 xml:space="preserve"> 25</w:t>
            </w:r>
            <w:r w:rsidR="00C23E51" w:rsidRPr="00E35EBE"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</w:p>
        </w:tc>
      </w:tr>
      <w:tr w:rsidR="00C23E51" w:rsidRPr="00E35EBE" w:rsidTr="00B17DBD">
        <w:tc>
          <w:tcPr>
            <w:tcW w:w="5310" w:type="dxa"/>
            <w:vAlign w:val="center"/>
          </w:tcPr>
          <w:p w:rsidR="00C23E51" w:rsidRPr="00E35EBE" w:rsidRDefault="00C23E51" w:rsidP="00B17DBD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35EBE">
              <w:rPr>
                <w:rFonts w:ascii="TH SarabunPSK" w:hAnsi="TH SarabunPSK" w:cs="TH SarabunPSK"/>
                <w:sz w:val="32"/>
                <w:szCs w:val="32"/>
                <w:cs/>
              </w:rPr>
              <w:t>ส่งตัวอย่างไปยังห้องปฏิบัติการ</w:t>
            </w:r>
          </w:p>
        </w:tc>
        <w:tc>
          <w:tcPr>
            <w:tcW w:w="1980" w:type="dxa"/>
            <w:vAlign w:val="center"/>
          </w:tcPr>
          <w:p w:rsidR="00C23E51" w:rsidRPr="00E35EBE" w:rsidRDefault="00986B86" w:rsidP="00B17DBD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02 มี.ค.</w:t>
            </w:r>
            <w:r w:rsidR="00C23E51" w:rsidRPr="00E35EBE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 xml:space="preserve"> 25</w:t>
            </w:r>
            <w:r w:rsidR="00C23E51" w:rsidRPr="00E35EBE"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6</w:t>
            </w:r>
            <w:r w:rsidR="00E35EBE"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</w:p>
        </w:tc>
      </w:tr>
      <w:tr w:rsidR="00C23E51" w:rsidRPr="00E35EBE" w:rsidTr="00B17DBD">
        <w:tc>
          <w:tcPr>
            <w:tcW w:w="5310" w:type="dxa"/>
            <w:vAlign w:val="center"/>
          </w:tcPr>
          <w:p w:rsidR="00C23E51" w:rsidRPr="00E35EBE" w:rsidRDefault="00C23E51" w:rsidP="00B17DBD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35EBE">
              <w:rPr>
                <w:rFonts w:ascii="TH SarabunPSK" w:hAnsi="TH SarabunPSK" w:cs="TH SarabunPSK"/>
                <w:sz w:val="32"/>
                <w:szCs w:val="32"/>
                <w:cs/>
              </w:rPr>
              <w:t>ส่งผลการวิเคราะห์</w:t>
            </w:r>
          </w:p>
        </w:tc>
        <w:tc>
          <w:tcPr>
            <w:tcW w:w="1980" w:type="dxa"/>
            <w:vAlign w:val="center"/>
          </w:tcPr>
          <w:p w:rsidR="00C23E51" w:rsidRPr="00E35EBE" w:rsidRDefault="00C23E51" w:rsidP="00986B86">
            <w:pPr>
              <w:spacing w:line="276" w:lineRule="auto"/>
              <w:jc w:val="both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E35EB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1</w:t>
            </w:r>
            <w:r w:rsidRPr="00E35EB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</w:t>
            </w:r>
            <w:r w:rsidR="00986B86">
              <w:rPr>
                <w:rFonts w:ascii="TH SarabunPSK" w:hAnsi="TH SarabunPSK" w:cs="TH SarabunPSK" w:hint="cs"/>
                <w:b/>
                <w:bCs/>
                <w:i/>
                <w:iCs/>
                <w:sz w:val="36"/>
                <w:szCs w:val="36"/>
                <w:cs/>
              </w:rPr>
              <w:t>เม</w:t>
            </w:r>
            <w:r w:rsidRPr="00E35EBE">
              <w:rPr>
                <w:rFonts w:ascii="TH SarabunPSK" w:hAnsi="TH SarabunPSK" w:cs="TH SarabunPSK" w:hint="cs"/>
                <w:b/>
                <w:bCs/>
                <w:i/>
                <w:iCs/>
                <w:sz w:val="36"/>
                <w:szCs w:val="36"/>
                <w:cs/>
              </w:rPr>
              <w:t>.</w:t>
            </w:r>
            <w:r w:rsidR="00986B86">
              <w:rPr>
                <w:rFonts w:ascii="TH SarabunPSK" w:hAnsi="TH SarabunPSK" w:cs="TH SarabunPSK" w:hint="cs"/>
                <w:b/>
                <w:bCs/>
                <w:i/>
                <w:iCs/>
                <w:sz w:val="36"/>
                <w:szCs w:val="36"/>
                <w:cs/>
              </w:rPr>
              <w:t>ย</w:t>
            </w:r>
            <w:r w:rsidRPr="00E35EBE">
              <w:rPr>
                <w:rFonts w:ascii="TH SarabunPSK" w:hAnsi="TH SarabunPSK" w:cs="TH SarabunPSK" w:hint="cs"/>
                <w:b/>
                <w:bCs/>
                <w:i/>
                <w:iCs/>
                <w:sz w:val="36"/>
                <w:szCs w:val="36"/>
                <w:cs/>
              </w:rPr>
              <w:t>.</w:t>
            </w:r>
            <w:r w:rsidRPr="00E35EB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25</w:t>
            </w:r>
            <w:r w:rsidRPr="00E35EB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6</w:t>
            </w:r>
            <w:r w:rsidR="00986B86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3</w:t>
            </w:r>
          </w:p>
        </w:tc>
      </w:tr>
      <w:tr w:rsidR="00C23E51" w:rsidRPr="00E35EBE" w:rsidTr="00B17DBD">
        <w:tc>
          <w:tcPr>
            <w:tcW w:w="5310" w:type="dxa"/>
            <w:vAlign w:val="center"/>
          </w:tcPr>
          <w:p w:rsidR="00C23E51" w:rsidRPr="00E35EBE" w:rsidRDefault="00C23E51" w:rsidP="00B17DBD">
            <w:pPr>
              <w:spacing w:line="276" w:lineRule="auto"/>
              <w:jc w:val="both"/>
              <w:rPr>
                <w:rFonts w:ascii="TH SarabunPSK" w:eastAsia="PMingLiU" w:hAnsi="TH SarabunPSK" w:cs="TH SarabunPSK"/>
                <w:sz w:val="32"/>
                <w:szCs w:val="32"/>
                <w:lang w:eastAsia="zh-TW"/>
              </w:rPr>
            </w:pPr>
            <w:r w:rsidRPr="00E35EBE">
              <w:rPr>
                <w:rFonts w:ascii="TH SarabunPSK" w:hAnsi="TH SarabunPSK" w:cs="TH SarabunPSK"/>
                <w:sz w:val="32"/>
                <w:szCs w:val="32"/>
                <w:cs/>
              </w:rPr>
              <w:t>ร่างรายงาน</w:t>
            </w:r>
          </w:p>
        </w:tc>
        <w:tc>
          <w:tcPr>
            <w:tcW w:w="1980" w:type="dxa"/>
            <w:vAlign w:val="center"/>
          </w:tcPr>
          <w:p w:rsidR="00C23E51" w:rsidRPr="00E35EBE" w:rsidRDefault="00E35EBE" w:rsidP="00B17DBD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28</w:t>
            </w:r>
            <w:r w:rsidR="00C23E51" w:rsidRPr="00E35E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86B86">
              <w:rPr>
                <w:rFonts w:ascii="TH SarabunPSK" w:hAnsi="TH SarabunPSK" w:cs="TH SarabunPSK" w:hint="cs"/>
                <w:sz w:val="32"/>
                <w:szCs w:val="32"/>
                <w:cs/>
              </w:rPr>
              <w:t>พ.ค</w:t>
            </w:r>
            <w:r w:rsidR="00C23E51" w:rsidRPr="00E35EBE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C23E51" w:rsidRPr="00E35E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="00986B86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</w:tbl>
    <w:p w:rsidR="00C23E51" w:rsidRPr="00E35EBE" w:rsidRDefault="00C23E51" w:rsidP="00C23E51">
      <w:pPr>
        <w:jc w:val="both"/>
        <w:rPr>
          <w:rFonts w:ascii="TH SarabunPSK" w:hAnsi="TH SarabunPSK" w:cs="TH SarabunPSK" w:hint="cs"/>
          <w:color w:val="FF0000"/>
          <w:sz w:val="32"/>
          <w:szCs w:val="32"/>
        </w:rPr>
      </w:pPr>
      <w:r w:rsidRPr="00E35EBE">
        <w:rPr>
          <w:rFonts w:ascii="TH SarabunPSK" w:hAnsi="TH SarabunPSK" w:cs="TH SarabunPSK" w:hint="cs"/>
          <w:color w:val="FF0000"/>
          <w:sz w:val="32"/>
          <w:szCs w:val="32"/>
          <w:cs/>
        </w:rPr>
        <w:lastRenderedPageBreak/>
        <w:t xml:space="preserve"> </w:t>
      </w:r>
    </w:p>
    <w:p w:rsidR="00C23E51" w:rsidRPr="0015361B" w:rsidRDefault="00C23E51" w:rsidP="00C23E51">
      <w:pPr>
        <w:jc w:val="both"/>
        <w:rPr>
          <w:rFonts w:ascii="TH SarabunPSK" w:hAnsi="TH SarabunPSK" w:cs="TH SarabunPSK" w:hint="cs"/>
          <w:b/>
          <w:bCs/>
          <w:sz w:val="32"/>
          <w:szCs w:val="32"/>
        </w:rPr>
      </w:pPr>
      <w:r w:rsidRPr="0015361B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15361B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1536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การรายงานผลและวิธีวิเคราะห์ </w:t>
      </w:r>
    </w:p>
    <w:p w:rsidR="00C23E51" w:rsidRPr="0015361B" w:rsidRDefault="00C23E51" w:rsidP="00C23E51">
      <w:pPr>
        <w:jc w:val="both"/>
        <w:rPr>
          <w:rFonts w:ascii="TH SarabunPSK" w:hAnsi="TH SarabunPSK" w:cs="TH SarabunPSK"/>
          <w:sz w:val="32"/>
          <w:szCs w:val="32"/>
        </w:rPr>
      </w:pPr>
      <w:r w:rsidRPr="0015361B">
        <w:rPr>
          <w:rFonts w:ascii="TH SarabunPSK" w:hAnsi="TH SarabunPSK" w:cs="TH SarabunPSK" w:hint="cs"/>
          <w:sz w:val="32"/>
          <w:szCs w:val="32"/>
          <w:cs/>
        </w:rPr>
        <w:tab/>
      </w:r>
      <w:r w:rsidRPr="0015361B">
        <w:rPr>
          <w:rFonts w:ascii="TH SarabunPSK" w:hAnsi="TH SarabunPSK" w:cs="TH SarabunPSK"/>
          <w:sz w:val="32"/>
          <w:szCs w:val="32"/>
        </w:rPr>
        <w:t xml:space="preserve">6.1 </w:t>
      </w:r>
      <w:r w:rsidRPr="0015361B">
        <w:rPr>
          <w:rFonts w:ascii="TH SarabunPSK" w:hAnsi="TH SarabunPSK" w:cs="TH SarabunPSK" w:hint="cs"/>
          <w:sz w:val="32"/>
          <w:szCs w:val="32"/>
          <w:cs/>
        </w:rPr>
        <w:t>รายงานผลการ</w:t>
      </w:r>
      <w:r w:rsidR="0015361B" w:rsidRPr="0015361B">
        <w:rPr>
          <w:rFonts w:ascii="TH SarabunPSK" w:hAnsi="TH SarabunPSK" w:cs="TH SarabunPSK" w:hint="cs"/>
          <w:sz w:val="32"/>
          <w:szCs w:val="32"/>
          <w:cs/>
        </w:rPr>
        <w:t>วัดค่าโพลาไรเซชันของสารละลายน้ำตาลซูโครสพร้อมค่าความ</w:t>
      </w:r>
      <w:r w:rsidRPr="0015361B">
        <w:rPr>
          <w:rFonts w:ascii="TH SarabunPSK" w:hAnsi="TH SarabunPSK" w:cs="TH SarabunPSK" w:hint="cs"/>
          <w:sz w:val="32"/>
          <w:szCs w:val="32"/>
          <w:cs/>
        </w:rPr>
        <w:t>ไม่แน่นอน โดยกรอกใน</w:t>
      </w:r>
      <w:r w:rsidRPr="0015361B">
        <w:rPr>
          <w:rFonts w:ascii="TH SarabunPSK" w:hAnsi="TH SarabunPSK" w:cs="TH SarabunPSK" w:hint="cs"/>
          <w:b/>
          <w:bCs/>
          <w:sz w:val="32"/>
          <w:szCs w:val="32"/>
          <w:cs/>
        </w:rPr>
        <w:t>แบบ</w:t>
      </w:r>
      <w:r w:rsidRPr="0015361B">
        <w:rPr>
          <w:rFonts w:ascii="TH SarabunPSK" w:hAnsi="TH SarabunPSK" w:cs="TH SarabunPSK"/>
          <w:b/>
          <w:bCs/>
          <w:sz w:val="32"/>
          <w:szCs w:val="32"/>
          <w:cs/>
        </w:rPr>
        <w:t>รายงาน</w:t>
      </w:r>
      <w:r w:rsidR="0015361B" w:rsidRPr="0015361B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Pr="0015361B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15361B">
        <w:rPr>
          <w:rFonts w:ascii="TH SarabunPSK" w:hAnsi="TH SarabunPSK" w:cs="TH SarabunPSK"/>
          <w:b/>
          <w:bCs/>
          <w:sz w:val="32"/>
          <w:szCs w:val="32"/>
          <w:cs/>
        </w:rPr>
        <w:t>วัดค่า</w:t>
      </w:r>
      <w:r w:rsidR="0015361B" w:rsidRPr="0015361B">
        <w:rPr>
          <w:rFonts w:ascii="TH SarabunPSK" w:hAnsi="TH SarabunPSK" w:cs="TH SarabunPSK" w:hint="cs"/>
          <w:b/>
          <w:bCs/>
          <w:sz w:val="32"/>
          <w:szCs w:val="32"/>
          <w:cs/>
        </w:rPr>
        <w:t>โพลาไรเซชันของ</w:t>
      </w:r>
      <w:r w:rsidRPr="0015361B">
        <w:rPr>
          <w:rFonts w:ascii="TH SarabunPSK" w:hAnsi="TH SarabunPSK" w:cs="TH SarabunPSK" w:hint="cs"/>
          <w:b/>
          <w:bCs/>
          <w:sz w:val="32"/>
          <w:szCs w:val="32"/>
          <w:cs/>
        </w:rPr>
        <w:t>สารละลาย</w:t>
      </w:r>
      <w:r w:rsidRPr="0015361B">
        <w:rPr>
          <w:rFonts w:ascii="TH SarabunPSK" w:hAnsi="TH SarabunPSK" w:cs="TH SarabunPSK"/>
          <w:b/>
          <w:bCs/>
          <w:sz w:val="32"/>
          <w:szCs w:val="32"/>
          <w:cs/>
        </w:rPr>
        <w:t>น้ำตาล</w:t>
      </w:r>
      <w:r w:rsidRPr="0015361B">
        <w:rPr>
          <w:rFonts w:ascii="TH SarabunPSK" w:hAnsi="TH SarabunPSK" w:cs="TH SarabunPSK" w:hint="cs"/>
          <w:b/>
          <w:bCs/>
          <w:sz w:val="32"/>
          <w:szCs w:val="32"/>
          <w:cs/>
        </w:rPr>
        <w:t>ซูโครส</w:t>
      </w:r>
    </w:p>
    <w:p w:rsidR="00C23E51" w:rsidRPr="0015361B" w:rsidRDefault="00C23E51" w:rsidP="00C23E51">
      <w:pPr>
        <w:jc w:val="both"/>
        <w:rPr>
          <w:rFonts w:ascii="TH SarabunPSK" w:hAnsi="TH SarabunPSK" w:cs="TH SarabunPSK"/>
          <w:sz w:val="32"/>
          <w:szCs w:val="32"/>
        </w:rPr>
      </w:pPr>
      <w:r w:rsidRPr="0015361B">
        <w:rPr>
          <w:rFonts w:ascii="TH SarabunPSK" w:hAnsi="TH SarabunPSK" w:cs="TH SarabunPSK"/>
          <w:sz w:val="32"/>
          <w:szCs w:val="32"/>
        </w:rPr>
        <w:t xml:space="preserve">          6.2 </w:t>
      </w:r>
      <w:r w:rsidRPr="0015361B">
        <w:rPr>
          <w:rFonts w:ascii="TH SarabunPSK" w:hAnsi="TH SarabunPSK" w:cs="TH SarabunPSK"/>
          <w:sz w:val="32"/>
          <w:szCs w:val="32"/>
          <w:cs/>
        </w:rPr>
        <w:t>ห้องปฏิบัติการจะต้องรายงานผลการทดสอบ</w:t>
      </w:r>
      <w:r w:rsidRPr="0015361B">
        <w:rPr>
          <w:rFonts w:ascii="TH SarabunPSK" w:hAnsi="TH SarabunPSK" w:cs="TH SarabunPSK"/>
          <w:sz w:val="32"/>
          <w:szCs w:val="32"/>
        </w:rPr>
        <w:t xml:space="preserve"> </w:t>
      </w:r>
      <w:r w:rsidRPr="0015361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จำนวนทศนิยม 2 ตำแหน่ง</w:t>
      </w:r>
      <w:r w:rsidRPr="0015361B">
        <w:rPr>
          <w:rFonts w:ascii="TH SarabunPSK" w:hAnsi="TH SarabunPSK" w:cs="TH SarabunPSK" w:hint="cs"/>
          <w:sz w:val="32"/>
          <w:szCs w:val="32"/>
          <w:cs/>
        </w:rPr>
        <w:t xml:space="preserve"> ที่อุณหภูมิ 20 </w:t>
      </w:r>
      <w:r w:rsidRPr="0015361B">
        <w:rPr>
          <w:rFonts w:ascii="TH SarabunPSK" w:hAnsi="TH SarabunPSK" w:cs="TH SarabunPSK"/>
          <w:sz w:val="32"/>
          <w:szCs w:val="32"/>
          <w:vertAlign w:val="superscript"/>
        </w:rPr>
        <w:t>o</w:t>
      </w:r>
      <w:r w:rsidRPr="0015361B">
        <w:rPr>
          <w:rFonts w:ascii="TH SarabunPSK" w:hAnsi="TH SarabunPSK" w:cs="TH SarabunPSK"/>
          <w:sz w:val="32"/>
          <w:szCs w:val="32"/>
        </w:rPr>
        <w:t>C</w:t>
      </w:r>
    </w:p>
    <w:p w:rsidR="00C23E51" w:rsidRPr="0015361B" w:rsidRDefault="00C23E51" w:rsidP="0015361B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15361B">
        <w:rPr>
          <w:rFonts w:ascii="TH SarabunPSK" w:hAnsi="TH SarabunPSK" w:cs="TH SarabunPSK"/>
          <w:sz w:val="32"/>
          <w:szCs w:val="32"/>
        </w:rPr>
        <w:t xml:space="preserve">6.3 </w:t>
      </w:r>
      <w:r w:rsidRPr="0015361B">
        <w:rPr>
          <w:rFonts w:ascii="TH SarabunPSK" w:hAnsi="TH SarabunPSK" w:cs="TH SarabunPSK" w:hint="cs"/>
          <w:sz w:val="32"/>
          <w:szCs w:val="32"/>
          <w:cs/>
        </w:rPr>
        <w:t>การประเมินผลการวิเคราะห์</w:t>
      </w:r>
      <w:r w:rsidR="0015361B" w:rsidRPr="0015361B">
        <w:rPr>
          <w:rFonts w:ascii="TH SarabunPSK" w:hAnsi="TH SarabunPSK" w:cs="TH SarabunPSK"/>
          <w:sz w:val="32"/>
          <w:szCs w:val="32"/>
        </w:rPr>
        <w:t xml:space="preserve"> </w:t>
      </w:r>
      <w:r w:rsidR="0015361B" w:rsidRPr="0015361B">
        <w:rPr>
          <w:rFonts w:ascii="TH SarabunPSK" w:hAnsi="TH SarabunPSK" w:cs="TH SarabunPSK" w:hint="cs"/>
          <w:sz w:val="32"/>
          <w:szCs w:val="32"/>
          <w:cs/>
        </w:rPr>
        <w:t>จะใช้</w:t>
      </w:r>
      <w:r w:rsidRPr="0015361B">
        <w:rPr>
          <w:rFonts w:ascii="TH SarabunPSK" w:hAnsi="TH SarabunPSK" w:cs="TH SarabunPSK" w:hint="cs"/>
          <w:sz w:val="32"/>
          <w:szCs w:val="32"/>
          <w:cs/>
        </w:rPr>
        <w:t xml:space="preserve">ค่า </w:t>
      </w:r>
      <w:r w:rsidRPr="0015361B">
        <w:rPr>
          <w:rFonts w:ascii="TH SarabunPSK" w:hAnsi="TH SarabunPSK" w:cs="TH SarabunPSK"/>
          <w:sz w:val="32"/>
          <w:szCs w:val="32"/>
        </w:rPr>
        <w:t>z-score</w:t>
      </w:r>
      <w:r w:rsidRPr="0015361B">
        <w:rPr>
          <w:rFonts w:ascii="TH SarabunPSK" w:hAnsi="TH SarabunPSK" w:cs="TH SarabunPSK" w:hint="cs"/>
          <w:sz w:val="32"/>
          <w:szCs w:val="32"/>
          <w:cs/>
        </w:rPr>
        <w:t xml:space="preserve"> เป็นเกณฑ์การประเมินผลการทดสอบ</w:t>
      </w:r>
      <w:r w:rsidR="0015361B" w:rsidRPr="0015361B">
        <w:rPr>
          <w:rFonts w:ascii="TH SarabunPSK" w:hAnsi="TH SarabunPSK" w:cs="TH SarabunPSK" w:hint="cs"/>
          <w:sz w:val="32"/>
          <w:szCs w:val="32"/>
          <w:cs/>
        </w:rPr>
        <w:t>โดยใช้ค่าอ้างอิงจากสถาบันมาตรวิทยาแห่งชาติ</w:t>
      </w:r>
      <w:r w:rsidRPr="0015361B">
        <w:rPr>
          <w:rFonts w:ascii="TH SarabunPSK" w:hAnsi="TH SarabunPSK" w:cs="TH SarabunPSK"/>
          <w:sz w:val="32"/>
          <w:szCs w:val="32"/>
        </w:rPr>
        <w:tab/>
      </w:r>
    </w:p>
    <w:p w:rsidR="00C23E51" w:rsidRPr="0015361B" w:rsidRDefault="00C23E51" w:rsidP="00C23E51">
      <w:pPr>
        <w:jc w:val="both"/>
        <w:rPr>
          <w:rFonts w:ascii="TH SarabunPSK" w:hAnsi="TH SarabunPSK" w:cs="TH SarabunPSK"/>
          <w:sz w:val="32"/>
          <w:szCs w:val="32"/>
        </w:rPr>
      </w:pPr>
      <w:r w:rsidRPr="0015361B">
        <w:rPr>
          <w:rFonts w:ascii="TH SarabunPSK" w:hAnsi="TH SarabunPSK" w:cs="TH SarabunPSK" w:hint="cs"/>
          <w:sz w:val="32"/>
          <w:szCs w:val="32"/>
          <w:cs/>
        </w:rPr>
        <w:tab/>
      </w:r>
      <w:r w:rsidRPr="0015361B">
        <w:rPr>
          <w:rFonts w:ascii="TH SarabunPSK" w:hAnsi="TH SarabunPSK" w:cs="TH SarabunPSK"/>
          <w:sz w:val="32"/>
          <w:szCs w:val="32"/>
        </w:rPr>
        <w:t>6.4</w:t>
      </w:r>
      <w:r w:rsidRPr="001536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5361B" w:rsidRPr="0015361B">
        <w:rPr>
          <w:rFonts w:ascii="TH SarabunPSK" w:hAnsi="TH SarabunPSK" w:cs="TH SarabunPSK" w:hint="cs"/>
          <w:sz w:val="32"/>
          <w:szCs w:val="32"/>
          <w:cs/>
        </w:rPr>
        <w:t>ระบุ</w:t>
      </w:r>
      <w:r w:rsidRPr="0015361B">
        <w:rPr>
          <w:rFonts w:ascii="TH SarabunPSK" w:hAnsi="TH SarabunPSK" w:cs="TH SarabunPSK" w:hint="cs"/>
          <w:sz w:val="32"/>
          <w:szCs w:val="32"/>
          <w:cs/>
        </w:rPr>
        <w:t>รายละเอียด</w:t>
      </w:r>
      <w:r w:rsidR="0015361B" w:rsidRPr="0015361B">
        <w:rPr>
          <w:rFonts w:ascii="TH SarabunPSK" w:hAnsi="TH SarabunPSK" w:cs="TH SarabunPSK" w:hint="cs"/>
          <w:sz w:val="32"/>
          <w:szCs w:val="32"/>
          <w:cs/>
        </w:rPr>
        <w:t>ต่างๆ ดังนี้</w:t>
      </w:r>
    </w:p>
    <w:p w:rsidR="0015361B" w:rsidRDefault="00C23E51" w:rsidP="00C23E51">
      <w:pPr>
        <w:jc w:val="both"/>
        <w:rPr>
          <w:rFonts w:ascii="TH SarabunPSK" w:hAnsi="TH SarabunPSK" w:cs="TH SarabunPSK"/>
          <w:sz w:val="32"/>
          <w:szCs w:val="32"/>
        </w:rPr>
      </w:pPr>
      <w:r w:rsidRPr="0015361B">
        <w:rPr>
          <w:rFonts w:ascii="TH SarabunPSK" w:hAnsi="TH SarabunPSK" w:cs="TH SarabunPSK" w:hint="cs"/>
          <w:sz w:val="32"/>
          <w:szCs w:val="32"/>
          <w:cs/>
        </w:rPr>
        <w:tab/>
      </w:r>
      <w:r w:rsidRPr="0015361B">
        <w:rPr>
          <w:rFonts w:ascii="TH SarabunPSK" w:hAnsi="TH SarabunPSK" w:cs="TH SarabunPSK" w:hint="cs"/>
          <w:sz w:val="32"/>
          <w:szCs w:val="32"/>
          <w:cs/>
        </w:rPr>
        <w:tab/>
      </w:r>
      <w:r w:rsidR="0015361B">
        <w:rPr>
          <w:rFonts w:ascii="TH SarabunPSK" w:hAnsi="TH SarabunPSK" w:cs="TH SarabunPSK"/>
          <w:sz w:val="32"/>
          <w:szCs w:val="32"/>
        </w:rPr>
        <w:t>6.4.1</w:t>
      </w:r>
      <w:r w:rsidR="0015361B">
        <w:rPr>
          <w:rFonts w:ascii="TH SarabunPSK" w:hAnsi="TH SarabunPSK" w:cs="TH SarabunPSK"/>
          <w:sz w:val="32"/>
          <w:szCs w:val="32"/>
        </w:rPr>
        <w:tab/>
      </w:r>
      <w:r w:rsidR="0015361B" w:rsidRPr="0015361B">
        <w:rPr>
          <w:rFonts w:ascii="TH SarabunPSK" w:hAnsi="TH SarabunPSK" w:cs="TH SarabunPSK" w:hint="cs"/>
          <w:sz w:val="32"/>
          <w:szCs w:val="32"/>
          <w:cs/>
        </w:rPr>
        <w:t>ชื่อเครื่องมือที่ใช้ ชื่อ ทางการค้า รุ่น</w:t>
      </w:r>
      <w:r w:rsidR="0015361B" w:rsidRPr="0015361B">
        <w:rPr>
          <w:rFonts w:ascii="TH SarabunPSK" w:hAnsi="TH SarabunPSK" w:cs="TH SarabunPSK"/>
          <w:sz w:val="32"/>
          <w:szCs w:val="32"/>
        </w:rPr>
        <w:t xml:space="preserve"> </w:t>
      </w:r>
      <w:r w:rsidR="0015361B" w:rsidRPr="0015361B">
        <w:rPr>
          <w:rFonts w:ascii="TH SarabunPSK" w:hAnsi="TH SarabunPSK" w:cs="TH SarabunPSK" w:hint="cs"/>
          <w:sz w:val="32"/>
          <w:szCs w:val="32"/>
          <w:cs/>
        </w:rPr>
        <w:t>ประเทศผู้ผลิต</w:t>
      </w:r>
    </w:p>
    <w:p w:rsidR="00C23E51" w:rsidRPr="0015361B" w:rsidRDefault="0015361B" w:rsidP="0015361B">
      <w:pPr>
        <w:ind w:left="720" w:firstLine="720"/>
        <w:jc w:val="both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6.4.2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B558C">
        <w:rPr>
          <w:rFonts w:ascii="TH SarabunPSK" w:hAnsi="TH SarabunPSK" w:cs="TH SarabunPSK" w:hint="cs"/>
          <w:sz w:val="32"/>
          <w:szCs w:val="32"/>
          <w:cs/>
        </w:rPr>
        <w:t>ความยาวของเซลล์และ ความยาวคลื่น</w:t>
      </w:r>
      <w:r>
        <w:rPr>
          <w:rFonts w:ascii="TH SarabunPSK" w:hAnsi="TH SarabunPSK" w:cs="TH SarabunPSK" w:hint="cs"/>
          <w:sz w:val="32"/>
          <w:szCs w:val="32"/>
          <w:cs/>
        </w:rPr>
        <w:t>ที่ใช้</w:t>
      </w:r>
    </w:p>
    <w:p w:rsidR="00C23E51" w:rsidRPr="0015361B" w:rsidRDefault="00C23E51" w:rsidP="00C23E51">
      <w:pPr>
        <w:jc w:val="both"/>
        <w:rPr>
          <w:rFonts w:ascii="TH SarabunPSK" w:hAnsi="TH SarabunPSK" w:cs="TH SarabunPSK" w:hint="cs"/>
          <w:sz w:val="32"/>
          <w:szCs w:val="32"/>
          <w:cs/>
        </w:rPr>
      </w:pPr>
      <w:r w:rsidRPr="0015361B">
        <w:rPr>
          <w:rFonts w:ascii="TH SarabunPSK" w:hAnsi="TH SarabunPSK" w:cs="TH SarabunPSK" w:hint="cs"/>
          <w:sz w:val="32"/>
          <w:szCs w:val="32"/>
          <w:cs/>
        </w:rPr>
        <w:tab/>
      </w:r>
      <w:r w:rsidRPr="0015361B">
        <w:rPr>
          <w:rFonts w:ascii="TH SarabunPSK" w:hAnsi="TH SarabunPSK" w:cs="TH SarabunPSK" w:hint="cs"/>
          <w:sz w:val="32"/>
          <w:szCs w:val="32"/>
          <w:cs/>
        </w:rPr>
        <w:tab/>
      </w:r>
      <w:r w:rsidRPr="0015361B">
        <w:rPr>
          <w:rFonts w:ascii="TH SarabunPSK" w:hAnsi="TH SarabunPSK" w:cs="TH SarabunPSK"/>
          <w:sz w:val="32"/>
          <w:szCs w:val="32"/>
        </w:rPr>
        <w:t>6.4.</w:t>
      </w:r>
      <w:r w:rsidR="0015361B" w:rsidRPr="0015361B">
        <w:rPr>
          <w:rFonts w:ascii="TH SarabunPSK" w:hAnsi="TH SarabunPSK" w:cs="TH SarabunPSK"/>
          <w:sz w:val="32"/>
          <w:szCs w:val="32"/>
        </w:rPr>
        <w:t>2</w:t>
      </w:r>
      <w:r w:rsidR="0015361B">
        <w:rPr>
          <w:rFonts w:ascii="TH SarabunPSK" w:hAnsi="TH SarabunPSK" w:cs="TH SarabunPSK"/>
          <w:sz w:val="32"/>
          <w:szCs w:val="32"/>
        </w:rPr>
        <w:tab/>
      </w:r>
      <w:r w:rsidRPr="0015361B">
        <w:rPr>
          <w:rFonts w:ascii="TH SarabunPSK" w:hAnsi="TH SarabunPSK" w:cs="TH SarabunPSK" w:hint="cs"/>
          <w:sz w:val="32"/>
          <w:szCs w:val="32"/>
          <w:cs/>
        </w:rPr>
        <w:t>สภาวะแวดล้อมขณะทดสอบ</w:t>
      </w:r>
      <w:r w:rsidRPr="0015361B">
        <w:rPr>
          <w:rFonts w:ascii="TH SarabunPSK" w:hAnsi="TH SarabunPSK" w:cs="TH SarabunPSK"/>
          <w:sz w:val="32"/>
          <w:szCs w:val="32"/>
        </w:rPr>
        <w:t xml:space="preserve"> </w:t>
      </w:r>
      <w:r w:rsidRPr="0015361B">
        <w:rPr>
          <w:rFonts w:ascii="TH SarabunPSK" w:hAnsi="TH SarabunPSK" w:cs="TH SarabunPSK" w:hint="cs"/>
          <w:sz w:val="32"/>
          <w:szCs w:val="32"/>
          <w:cs/>
        </w:rPr>
        <w:t>เช่น อุณหภูมิห้อง ความชื้นสัมพัทธ์</w:t>
      </w:r>
    </w:p>
    <w:p w:rsidR="00C23E51" w:rsidRPr="0015361B" w:rsidRDefault="0015361B" w:rsidP="00C23E51">
      <w:pPr>
        <w:jc w:val="both"/>
        <w:rPr>
          <w:rFonts w:ascii="TH SarabunPSK" w:hAnsi="TH SarabunPSK" w:cs="TH SarabunPSK" w:hint="cs"/>
          <w:sz w:val="32"/>
          <w:szCs w:val="32"/>
          <w:cs/>
        </w:rPr>
      </w:pPr>
      <w:r w:rsidRPr="0015361B">
        <w:rPr>
          <w:rFonts w:ascii="TH SarabunPSK" w:hAnsi="TH SarabunPSK" w:cs="TH SarabunPSK"/>
          <w:sz w:val="32"/>
          <w:szCs w:val="32"/>
        </w:rPr>
        <w:tab/>
      </w:r>
      <w:r w:rsidRPr="0015361B">
        <w:rPr>
          <w:rFonts w:ascii="TH SarabunPSK" w:hAnsi="TH SarabunPSK" w:cs="TH SarabunPSK"/>
          <w:sz w:val="32"/>
          <w:szCs w:val="32"/>
        </w:rPr>
        <w:tab/>
        <w:t>6.4.3</w:t>
      </w:r>
      <w:r>
        <w:rPr>
          <w:rFonts w:ascii="TH SarabunPSK" w:hAnsi="TH SarabunPSK" w:cs="TH SarabunPSK"/>
          <w:sz w:val="32"/>
          <w:szCs w:val="32"/>
        </w:rPr>
        <w:tab/>
      </w:r>
      <w:r w:rsidR="00C23E51" w:rsidRPr="0015361B">
        <w:rPr>
          <w:rFonts w:ascii="TH SarabunPSK" w:hAnsi="TH SarabunPSK" w:cs="TH SarabunPSK" w:hint="cs"/>
          <w:sz w:val="32"/>
          <w:szCs w:val="32"/>
          <w:cs/>
        </w:rPr>
        <w:t>ผู้วิเคราะห์ และ/หรือผู้รับผิดชอบ รายงานผลการวิเคราะห์</w:t>
      </w:r>
    </w:p>
    <w:p w:rsidR="00C23E51" w:rsidRPr="00E35EBE" w:rsidRDefault="00C23E51" w:rsidP="00C23E51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C23E51" w:rsidRPr="00E35EBE" w:rsidRDefault="00C23E51" w:rsidP="00C23E51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35EBE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E35E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กำหนดการรายงานผลการวิเคราะห์ </w:t>
      </w:r>
    </w:p>
    <w:p w:rsidR="00C23E51" w:rsidRPr="00E35EBE" w:rsidRDefault="00C23E51" w:rsidP="00C23E51">
      <w:pPr>
        <w:jc w:val="both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E35EBE">
        <w:rPr>
          <w:rFonts w:ascii="TH SarabunPSK" w:hAnsi="TH SarabunPSK" w:cs="TH SarabunPSK"/>
          <w:sz w:val="32"/>
          <w:szCs w:val="32"/>
        </w:rPr>
        <w:tab/>
        <w:t xml:space="preserve">7.1. </w:t>
      </w:r>
      <w:r w:rsidRPr="00E35EBE">
        <w:rPr>
          <w:rFonts w:ascii="TH SarabunPSK" w:hAnsi="TH SarabunPSK" w:cs="TH SarabunPSK" w:hint="cs"/>
          <w:sz w:val="32"/>
          <w:szCs w:val="32"/>
          <w:cs/>
        </w:rPr>
        <w:t xml:space="preserve">กำหนดวันรายงานผล ให้ส่งผลการวัดภายใน </w:t>
      </w:r>
      <w:r w:rsidR="00986B8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วันที่ </w:t>
      </w:r>
      <w:r w:rsidR="00C718D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1 </w:t>
      </w:r>
      <w:r w:rsidR="00986B8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เมษายน</w:t>
      </w:r>
      <w:r w:rsidRPr="0015361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256</w:t>
      </w:r>
      <w:r w:rsidR="00986B8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3</w:t>
      </w:r>
    </w:p>
    <w:p w:rsidR="00C23E51" w:rsidRPr="00E35EBE" w:rsidRDefault="00C23E51" w:rsidP="00C23E51">
      <w:pPr>
        <w:jc w:val="both"/>
        <w:rPr>
          <w:rFonts w:ascii="TH SarabunPSK" w:hAnsi="TH SarabunPSK" w:cs="TH SarabunPSK"/>
          <w:sz w:val="32"/>
          <w:szCs w:val="32"/>
        </w:rPr>
      </w:pPr>
      <w:r w:rsidRPr="00E35EBE">
        <w:rPr>
          <w:rFonts w:ascii="TH SarabunPSK" w:hAnsi="TH SarabunPSK" w:cs="TH SarabunPSK" w:hint="cs"/>
          <w:sz w:val="32"/>
          <w:szCs w:val="32"/>
          <w:cs/>
        </w:rPr>
        <w:tab/>
      </w:r>
      <w:r w:rsidRPr="00E35EBE">
        <w:rPr>
          <w:rFonts w:ascii="TH SarabunPSK" w:hAnsi="TH SarabunPSK" w:cs="TH SarabunPSK"/>
          <w:sz w:val="32"/>
          <w:szCs w:val="32"/>
        </w:rPr>
        <w:t xml:space="preserve">7.2. </w:t>
      </w:r>
      <w:r w:rsidRPr="00E35EBE">
        <w:rPr>
          <w:rFonts w:ascii="TH SarabunPSK" w:hAnsi="TH SarabunPSK" w:cs="TH SarabunPSK" w:hint="cs"/>
          <w:sz w:val="32"/>
          <w:szCs w:val="32"/>
          <w:cs/>
        </w:rPr>
        <w:t>ส่งผลการวิเคราะห์พร้อมแนบแบบ</w:t>
      </w:r>
      <w:r w:rsidRPr="00E35EBE">
        <w:rPr>
          <w:rFonts w:ascii="TH SarabunPSK" w:hAnsi="TH SarabunPSK" w:cs="TH SarabunPSK"/>
          <w:sz w:val="32"/>
          <w:szCs w:val="32"/>
          <w:cs/>
        </w:rPr>
        <w:t>รายงาน</w:t>
      </w:r>
      <w:r w:rsidRPr="00E35EBE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E35EBE">
        <w:rPr>
          <w:rFonts w:ascii="TH SarabunPSK" w:hAnsi="TH SarabunPSK" w:cs="TH SarabunPSK"/>
          <w:sz w:val="32"/>
          <w:szCs w:val="32"/>
          <w:cs/>
        </w:rPr>
        <w:t>วัดค่า</w:t>
      </w:r>
      <w:r w:rsidR="00E35EBE" w:rsidRPr="00E35EBE">
        <w:rPr>
          <w:rFonts w:ascii="TH SarabunPSK" w:hAnsi="TH SarabunPSK" w:cs="TH SarabunPSK" w:hint="cs"/>
          <w:sz w:val="32"/>
          <w:szCs w:val="32"/>
          <w:cs/>
        </w:rPr>
        <w:t>โพลาไรเซชันของ</w:t>
      </w:r>
      <w:r w:rsidRPr="00E35EBE">
        <w:rPr>
          <w:rFonts w:ascii="TH SarabunPSK" w:hAnsi="TH SarabunPSK" w:cs="TH SarabunPSK"/>
          <w:sz w:val="32"/>
          <w:szCs w:val="32"/>
          <w:cs/>
        </w:rPr>
        <w:t>น้ำตาล</w:t>
      </w:r>
      <w:r w:rsidRPr="00E35EBE">
        <w:rPr>
          <w:rFonts w:ascii="TH SarabunPSK" w:hAnsi="TH SarabunPSK" w:cs="TH SarabunPSK" w:hint="cs"/>
          <w:sz w:val="32"/>
          <w:szCs w:val="32"/>
          <w:cs/>
        </w:rPr>
        <w:t>ซูโครส</w:t>
      </w:r>
    </w:p>
    <w:p w:rsidR="00C23E51" w:rsidRPr="00E35EBE" w:rsidRDefault="00C23E51" w:rsidP="00C23E51">
      <w:pPr>
        <w:jc w:val="both"/>
        <w:rPr>
          <w:rFonts w:ascii="TH SarabunPSK" w:hAnsi="TH SarabunPSK" w:cs="TH SarabunPSK"/>
          <w:sz w:val="32"/>
          <w:szCs w:val="32"/>
        </w:rPr>
      </w:pPr>
      <w:r w:rsidRPr="00E35EBE">
        <w:rPr>
          <w:rFonts w:ascii="TH SarabunPSK" w:hAnsi="TH SarabunPSK" w:cs="TH SarabunPSK"/>
          <w:sz w:val="32"/>
          <w:szCs w:val="32"/>
        </w:rPr>
        <w:tab/>
        <w:t xml:space="preserve">7.3. </w:t>
      </w:r>
      <w:r w:rsidRPr="00E35EBE">
        <w:rPr>
          <w:rFonts w:ascii="TH SarabunPSK" w:hAnsi="TH SarabunPSK" w:cs="TH SarabunPSK"/>
          <w:sz w:val="32"/>
          <w:szCs w:val="32"/>
          <w:cs/>
        </w:rPr>
        <w:t>การส่งผลการวิเคราะห์สามารถส่งได้ที่</w:t>
      </w:r>
    </w:p>
    <w:p w:rsidR="00C23E51" w:rsidRPr="00E35EBE" w:rsidRDefault="00C23E51" w:rsidP="00C23E51">
      <w:pPr>
        <w:jc w:val="both"/>
        <w:rPr>
          <w:rFonts w:ascii="TH SarabunPSK" w:hAnsi="TH SarabunPSK" w:cs="TH SarabunPSK"/>
          <w:sz w:val="32"/>
          <w:szCs w:val="32"/>
        </w:rPr>
      </w:pPr>
      <w:r w:rsidRPr="00E35EBE">
        <w:rPr>
          <w:rFonts w:ascii="TH SarabunPSK" w:hAnsi="TH SarabunPSK" w:cs="TH SarabunPSK" w:hint="cs"/>
          <w:sz w:val="32"/>
          <w:szCs w:val="32"/>
          <w:cs/>
        </w:rPr>
        <w:tab/>
      </w:r>
      <w:r w:rsidRPr="00E35EBE">
        <w:rPr>
          <w:rFonts w:ascii="TH SarabunPSK" w:hAnsi="TH SarabunPSK" w:cs="TH SarabunPSK" w:hint="cs"/>
          <w:sz w:val="32"/>
          <w:szCs w:val="32"/>
          <w:cs/>
        </w:rPr>
        <w:tab/>
      </w:r>
      <w:r w:rsidR="00E35EBE" w:rsidRPr="00E35EBE">
        <w:rPr>
          <w:rFonts w:ascii="TH SarabunPSK" w:hAnsi="TH SarabunPSK" w:cs="TH SarabunPSK"/>
          <w:sz w:val="32"/>
          <w:szCs w:val="32"/>
          <w:lang w:val="pt-BR"/>
        </w:rPr>
        <w:t xml:space="preserve">E-mail : </w:t>
      </w:r>
      <w:r w:rsidR="00E35EBE" w:rsidRPr="00E35EBE">
        <w:rPr>
          <w:rFonts w:ascii="TH SarabunPSK" w:hAnsi="TH SarabunPSK" w:cs="TH SarabunPSK"/>
          <w:sz w:val="32"/>
          <w:szCs w:val="32"/>
        </w:rPr>
        <w:t>sornkrit</w:t>
      </w:r>
      <w:r w:rsidRPr="00E35EBE">
        <w:rPr>
          <w:rFonts w:ascii="TH SarabunPSK" w:hAnsi="TH SarabunPSK" w:cs="TH SarabunPSK"/>
          <w:sz w:val="32"/>
          <w:szCs w:val="32"/>
          <w:lang w:val="pt-BR"/>
        </w:rPr>
        <w:t xml:space="preserve">@nimt.or.th </w:t>
      </w:r>
      <w:r w:rsidRPr="00E35EBE">
        <w:rPr>
          <w:rFonts w:ascii="TH SarabunPSK" w:hAnsi="TH SarabunPSK" w:cs="TH SarabunPSK"/>
          <w:sz w:val="32"/>
          <w:szCs w:val="32"/>
        </w:rPr>
        <w:t xml:space="preserve"> </w:t>
      </w:r>
      <w:r w:rsidRPr="00E35EBE">
        <w:rPr>
          <w:rFonts w:ascii="TH SarabunPSK" w:hAnsi="TH SarabunPSK" w:cs="TH SarabunPSK" w:hint="cs"/>
          <w:b/>
          <w:bCs/>
          <w:sz w:val="32"/>
          <w:szCs w:val="32"/>
          <w:cs/>
        </w:rPr>
        <w:t>เท่านั้น</w:t>
      </w:r>
    </w:p>
    <w:p w:rsidR="00C23E51" w:rsidRPr="00E35EBE" w:rsidRDefault="00C23E51" w:rsidP="00C23E51">
      <w:pPr>
        <w:jc w:val="both"/>
        <w:rPr>
          <w:rFonts w:ascii="TH SarabunPSK" w:hAnsi="TH SarabunPSK" w:cs="TH SarabunPSK" w:hint="cs"/>
          <w:sz w:val="32"/>
          <w:szCs w:val="32"/>
          <w:cs/>
        </w:rPr>
      </w:pPr>
      <w:r w:rsidRPr="00E35EBE">
        <w:rPr>
          <w:rFonts w:ascii="TH SarabunPSK" w:hAnsi="TH SarabunPSK" w:cs="TH SarabunPSK" w:hint="cs"/>
          <w:sz w:val="32"/>
          <w:szCs w:val="32"/>
          <w:cs/>
        </w:rPr>
        <w:tab/>
      </w:r>
      <w:r w:rsidRPr="00E35EBE">
        <w:rPr>
          <w:rFonts w:ascii="TH SarabunPSK" w:hAnsi="TH SarabunPSK" w:cs="TH SarabunPSK" w:hint="cs"/>
          <w:sz w:val="32"/>
          <w:szCs w:val="32"/>
          <w:cs/>
        </w:rPr>
        <w:tab/>
        <w:t xml:space="preserve">ถึง      </w:t>
      </w:r>
      <w:r w:rsidRPr="00E35EBE">
        <w:rPr>
          <w:rFonts w:ascii="TH SarabunPSK" w:hAnsi="TH SarabunPSK" w:cs="TH SarabunPSK"/>
          <w:sz w:val="32"/>
          <w:szCs w:val="32"/>
        </w:rPr>
        <w:t xml:space="preserve"> </w:t>
      </w:r>
      <w:r w:rsidR="00E35EBE" w:rsidRPr="00E35EBE">
        <w:rPr>
          <w:rFonts w:ascii="TH SarabunPSK" w:hAnsi="TH SarabunPSK" w:cs="TH SarabunPSK" w:hint="cs"/>
          <w:sz w:val="32"/>
          <w:szCs w:val="32"/>
          <w:cs/>
        </w:rPr>
        <w:t>ดร. ศรกฤษณ์ มาบำรุง</w:t>
      </w:r>
    </w:p>
    <w:p w:rsidR="00C23E51" w:rsidRPr="00E35EBE" w:rsidRDefault="00C23E51" w:rsidP="00C23E51">
      <w:pPr>
        <w:jc w:val="both"/>
        <w:rPr>
          <w:rFonts w:ascii="TH SarabunPSK" w:hAnsi="TH SarabunPSK" w:cs="TH SarabunPSK" w:hint="cs"/>
          <w:sz w:val="32"/>
          <w:szCs w:val="32"/>
        </w:rPr>
      </w:pPr>
      <w:r w:rsidRPr="00E35EBE">
        <w:rPr>
          <w:rFonts w:ascii="TH SarabunPSK" w:hAnsi="TH SarabunPSK" w:cs="TH SarabunPSK" w:hint="cs"/>
          <w:sz w:val="32"/>
          <w:szCs w:val="32"/>
          <w:cs/>
        </w:rPr>
        <w:tab/>
      </w:r>
      <w:r w:rsidRPr="00E35EBE">
        <w:rPr>
          <w:rFonts w:ascii="TH SarabunPSK" w:hAnsi="TH SarabunPSK" w:cs="TH SarabunPSK" w:hint="cs"/>
          <w:sz w:val="32"/>
          <w:szCs w:val="32"/>
          <w:cs/>
        </w:rPr>
        <w:tab/>
      </w:r>
      <w:r w:rsidRPr="00E35EBE">
        <w:rPr>
          <w:rFonts w:ascii="TH SarabunPSK" w:hAnsi="TH SarabunPSK" w:cs="TH SarabunPSK" w:hint="cs"/>
          <w:sz w:val="32"/>
          <w:szCs w:val="32"/>
          <w:cs/>
        </w:rPr>
        <w:tab/>
        <w:t>สถาบันมาตรวิทยาแห่งชาติ</w:t>
      </w:r>
    </w:p>
    <w:p w:rsidR="00C23E51" w:rsidRPr="00E35EBE" w:rsidRDefault="00C23E51" w:rsidP="00C23E51">
      <w:pPr>
        <w:jc w:val="both"/>
        <w:rPr>
          <w:rFonts w:ascii="TH SarabunPSK" w:hAnsi="TH SarabunPSK" w:cs="TH SarabunPSK"/>
          <w:sz w:val="32"/>
          <w:szCs w:val="32"/>
        </w:rPr>
      </w:pPr>
      <w:r w:rsidRPr="00E35EBE">
        <w:rPr>
          <w:rFonts w:ascii="TH SarabunPSK" w:hAnsi="TH SarabunPSK" w:cs="TH SarabunPSK" w:hint="cs"/>
          <w:sz w:val="32"/>
          <w:szCs w:val="32"/>
          <w:cs/>
        </w:rPr>
        <w:tab/>
      </w:r>
      <w:r w:rsidRPr="00E35EBE">
        <w:rPr>
          <w:rFonts w:ascii="TH SarabunPSK" w:hAnsi="TH SarabunPSK" w:cs="TH SarabunPSK" w:hint="cs"/>
          <w:sz w:val="32"/>
          <w:szCs w:val="32"/>
          <w:cs/>
        </w:rPr>
        <w:tab/>
      </w:r>
      <w:r w:rsidRPr="00E35EBE">
        <w:rPr>
          <w:rFonts w:ascii="TH SarabunPSK" w:hAnsi="TH SarabunPSK" w:cs="TH SarabunPSK" w:hint="cs"/>
          <w:sz w:val="32"/>
          <w:szCs w:val="32"/>
          <w:cs/>
        </w:rPr>
        <w:tab/>
      </w:r>
      <w:r w:rsidRPr="00E35EBE">
        <w:rPr>
          <w:rFonts w:ascii="TH SarabunPSK" w:hAnsi="TH SarabunPSK" w:cs="TH SarabunPSK"/>
          <w:sz w:val="32"/>
          <w:szCs w:val="32"/>
        </w:rPr>
        <w:t xml:space="preserve">3/4-5 </w:t>
      </w:r>
      <w:r w:rsidRPr="00E35EBE">
        <w:rPr>
          <w:rFonts w:ascii="TH SarabunPSK" w:hAnsi="TH SarabunPSK" w:cs="TH SarabunPSK" w:hint="cs"/>
          <w:sz w:val="32"/>
          <w:szCs w:val="32"/>
          <w:cs/>
        </w:rPr>
        <w:t xml:space="preserve">ม. </w:t>
      </w:r>
      <w:r w:rsidRPr="00E35EBE">
        <w:rPr>
          <w:rFonts w:ascii="TH SarabunPSK" w:hAnsi="TH SarabunPSK" w:cs="TH SarabunPSK"/>
          <w:sz w:val="32"/>
          <w:szCs w:val="32"/>
        </w:rPr>
        <w:t xml:space="preserve">3 </w:t>
      </w:r>
      <w:r w:rsidRPr="00E35EBE">
        <w:rPr>
          <w:rFonts w:ascii="TH SarabunPSK" w:hAnsi="TH SarabunPSK" w:cs="TH SarabunPSK" w:hint="cs"/>
          <w:sz w:val="32"/>
          <w:szCs w:val="32"/>
          <w:cs/>
        </w:rPr>
        <w:t xml:space="preserve">ต. คลองห้า อ.คลองหลวง จ.ปทุมธานี </w:t>
      </w:r>
      <w:r w:rsidRPr="00E35EBE">
        <w:rPr>
          <w:rFonts w:ascii="TH SarabunPSK" w:hAnsi="TH SarabunPSK" w:cs="TH SarabunPSK"/>
          <w:sz w:val="32"/>
          <w:szCs w:val="32"/>
        </w:rPr>
        <w:t>12120</w:t>
      </w:r>
    </w:p>
    <w:p w:rsidR="00C23E51" w:rsidRPr="00E35EBE" w:rsidRDefault="00C23E51" w:rsidP="00C23E51">
      <w:pPr>
        <w:jc w:val="both"/>
        <w:rPr>
          <w:rFonts w:ascii="TH SarabunPSK" w:hAnsi="TH SarabunPSK" w:cs="TH SarabunPSK"/>
          <w:sz w:val="32"/>
          <w:szCs w:val="32"/>
        </w:rPr>
      </w:pPr>
      <w:r w:rsidRPr="00E35EBE">
        <w:rPr>
          <w:rFonts w:ascii="TH SarabunPSK" w:hAnsi="TH SarabunPSK" w:cs="TH SarabunPSK"/>
          <w:sz w:val="32"/>
          <w:szCs w:val="32"/>
        </w:rPr>
        <w:tab/>
      </w:r>
      <w:r w:rsidRPr="00E35EBE">
        <w:rPr>
          <w:rFonts w:ascii="TH SarabunPSK" w:hAnsi="TH SarabunPSK" w:cs="TH SarabunPSK"/>
          <w:sz w:val="32"/>
          <w:szCs w:val="32"/>
        </w:rPr>
        <w:tab/>
      </w:r>
      <w:r w:rsidRPr="00E35EBE">
        <w:rPr>
          <w:rFonts w:ascii="TH SarabunPSK" w:hAnsi="TH SarabunPSK" w:cs="TH SarabunPSK"/>
          <w:sz w:val="32"/>
          <w:szCs w:val="32"/>
        </w:rPr>
        <w:tab/>
      </w:r>
      <w:r w:rsidRPr="00E35EBE">
        <w:rPr>
          <w:rFonts w:ascii="TH SarabunPSK" w:hAnsi="TH SarabunPSK" w:cs="TH SarabunPSK" w:hint="cs"/>
          <w:sz w:val="32"/>
          <w:szCs w:val="32"/>
          <w:cs/>
        </w:rPr>
        <w:t xml:space="preserve">โทรศัพท์ </w:t>
      </w:r>
      <w:r w:rsidRPr="00E35EBE">
        <w:rPr>
          <w:rFonts w:ascii="TH SarabunPSK" w:hAnsi="TH SarabunPSK" w:cs="TH SarabunPSK"/>
          <w:sz w:val="32"/>
          <w:szCs w:val="32"/>
        </w:rPr>
        <w:t xml:space="preserve">02-5775100 </w:t>
      </w:r>
      <w:r w:rsidRPr="00E35EBE">
        <w:rPr>
          <w:rFonts w:ascii="TH SarabunPSK" w:hAnsi="TH SarabunPSK" w:cs="TH SarabunPSK" w:hint="cs"/>
          <w:sz w:val="32"/>
          <w:szCs w:val="32"/>
          <w:cs/>
        </w:rPr>
        <w:t xml:space="preserve">ต่อ </w:t>
      </w:r>
      <w:r w:rsidR="00C718D6">
        <w:rPr>
          <w:rFonts w:ascii="TH SarabunPSK" w:hAnsi="TH SarabunPSK" w:cs="TH SarabunPSK" w:hint="cs"/>
          <w:sz w:val="32"/>
          <w:szCs w:val="32"/>
          <w:cs/>
        </w:rPr>
        <w:t xml:space="preserve">6 </w:t>
      </w:r>
      <w:r w:rsidR="00E35EBE" w:rsidRPr="00E35EBE">
        <w:rPr>
          <w:rFonts w:ascii="TH SarabunPSK" w:hAnsi="TH SarabunPSK" w:cs="TH SarabunPSK"/>
          <w:sz w:val="32"/>
          <w:szCs w:val="32"/>
        </w:rPr>
        <w:t>5508</w:t>
      </w:r>
      <w:r w:rsidRPr="00E35EBE">
        <w:rPr>
          <w:rFonts w:ascii="TH SarabunPSK" w:hAnsi="TH SarabunPSK" w:cs="TH SarabunPSK"/>
          <w:sz w:val="32"/>
          <w:szCs w:val="32"/>
        </w:rPr>
        <w:t xml:space="preserve"> </w:t>
      </w:r>
    </w:p>
    <w:p w:rsidR="00B3268D" w:rsidRPr="00C23E51" w:rsidRDefault="00B3268D" w:rsidP="00C23E51">
      <w:pPr>
        <w:rPr>
          <w:rFonts w:hint="cs"/>
          <w:szCs w:val="32"/>
        </w:rPr>
      </w:pPr>
    </w:p>
    <w:sectPr w:rsidR="00B3268D" w:rsidRPr="00C23E51" w:rsidSect="00776DB6">
      <w:footerReference w:type="default" r:id="rId7"/>
      <w:pgSz w:w="11906" w:h="16838"/>
      <w:pgMar w:top="1440" w:right="1134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0DE" w:rsidRDefault="00C120DE">
      <w:r>
        <w:separator/>
      </w:r>
    </w:p>
  </w:endnote>
  <w:endnote w:type="continuationSeparator" w:id="0">
    <w:p w:rsidR="00C120DE" w:rsidRDefault="00C120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8F4" w:rsidRDefault="009818F4" w:rsidP="008C4D73">
    <w:pPr>
      <w:pStyle w:val="Footer"/>
      <w:pBdr>
        <w:top w:val="thinThickSmallGap" w:sz="24" w:space="1" w:color="622423"/>
      </w:pBdr>
      <w:tabs>
        <w:tab w:val="clear" w:pos="4320"/>
        <w:tab w:val="clear" w:pos="8640"/>
        <w:tab w:val="right" w:pos="8975"/>
      </w:tabs>
      <w:rPr>
        <w:rFonts w:ascii="Cambria" w:hAnsi="Cambria"/>
      </w:rPr>
    </w:pPr>
    <w:r>
      <w:rPr>
        <w:rFonts w:ascii="Cambria" w:hAnsi="Cambria"/>
      </w:rPr>
      <w:t>F001</w:t>
    </w:r>
    <w:r>
      <w:rPr>
        <w:rFonts w:ascii="Cambria" w:hAnsi="Cambria"/>
      </w:rPr>
      <w:tab/>
      <w:t xml:space="preserve">Page </w:t>
    </w:r>
    <w:fldSimple w:instr=" PAGE   \* MERGEFORMAT ">
      <w:r w:rsidR="00986B86" w:rsidRPr="00986B86">
        <w:rPr>
          <w:rFonts w:ascii="Cambria" w:hAnsi="Cambria"/>
          <w:noProof/>
        </w:rPr>
        <w:t>1</w:t>
      </w:r>
    </w:fldSimple>
    <w:r>
      <w:t>of 2</w:t>
    </w:r>
  </w:p>
  <w:p w:rsidR="009818F4" w:rsidRDefault="009818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0DE" w:rsidRDefault="00C120DE">
      <w:r>
        <w:separator/>
      </w:r>
    </w:p>
  </w:footnote>
  <w:footnote w:type="continuationSeparator" w:id="0">
    <w:p w:rsidR="00C120DE" w:rsidRDefault="00C120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17F9"/>
    <w:multiLevelType w:val="hybridMultilevel"/>
    <w:tmpl w:val="B52CF3AA"/>
    <w:lvl w:ilvl="0" w:tplc="675CC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C8492B"/>
    <w:multiLevelType w:val="hybridMultilevel"/>
    <w:tmpl w:val="2CB80750"/>
    <w:lvl w:ilvl="0" w:tplc="7A5EC572">
      <w:start w:val="7"/>
      <w:numFmt w:val="bullet"/>
      <w:lvlText w:val="-"/>
      <w:lvlJc w:val="left"/>
      <w:pPr>
        <w:ind w:left="1080" w:hanging="360"/>
      </w:pPr>
      <w:rPr>
        <w:rFonts w:ascii="TH SarabunPSK" w:eastAsia="MS Mincho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E25585"/>
    <w:multiLevelType w:val="hybridMultilevel"/>
    <w:tmpl w:val="FECEC06E"/>
    <w:lvl w:ilvl="0" w:tplc="941EEAD2">
      <w:start w:val="7"/>
      <w:numFmt w:val="bullet"/>
      <w:lvlText w:val="-"/>
      <w:lvlJc w:val="left"/>
      <w:pPr>
        <w:ind w:left="1800" w:hanging="360"/>
      </w:pPr>
      <w:rPr>
        <w:rFonts w:ascii="TH SarabunPSK" w:eastAsia="MS Mincho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37D59AE"/>
    <w:multiLevelType w:val="multilevel"/>
    <w:tmpl w:val="E6ACE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>
    <w:nsid w:val="4896629D"/>
    <w:multiLevelType w:val="hybridMultilevel"/>
    <w:tmpl w:val="C890F76A"/>
    <w:lvl w:ilvl="0" w:tplc="7A5EC572">
      <w:start w:val="7"/>
      <w:numFmt w:val="bullet"/>
      <w:lvlText w:val="-"/>
      <w:lvlJc w:val="left"/>
      <w:pPr>
        <w:ind w:left="720" w:hanging="360"/>
      </w:pPr>
      <w:rPr>
        <w:rFonts w:ascii="TH SarabunPSK" w:eastAsia="MS Mincho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D766D3"/>
    <w:multiLevelType w:val="hybridMultilevel"/>
    <w:tmpl w:val="8C5AF690"/>
    <w:lvl w:ilvl="0" w:tplc="6518A7D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EB1A21"/>
    <w:multiLevelType w:val="hybridMultilevel"/>
    <w:tmpl w:val="5E8CBD66"/>
    <w:lvl w:ilvl="0" w:tplc="E4424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AE23B97"/>
    <w:multiLevelType w:val="multilevel"/>
    <w:tmpl w:val="532673E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36"/>
        <w:szCs w:val="36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>
    <w:nsid w:val="74400E1F"/>
    <w:multiLevelType w:val="hybridMultilevel"/>
    <w:tmpl w:val="C8341416"/>
    <w:lvl w:ilvl="0" w:tplc="07F0D772">
      <w:start w:val="7"/>
      <w:numFmt w:val="bullet"/>
      <w:lvlText w:val="-"/>
      <w:lvlJc w:val="left"/>
      <w:pPr>
        <w:ind w:left="1080" w:hanging="360"/>
      </w:pPr>
      <w:rPr>
        <w:rFonts w:ascii="TH SarabunPSK" w:eastAsia="MS Mincho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7AA1542"/>
    <w:multiLevelType w:val="hybridMultilevel"/>
    <w:tmpl w:val="7FB0EF58"/>
    <w:lvl w:ilvl="0" w:tplc="605E5D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8"/>
  </w:num>
  <w:num w:numId="7">
    <w:abstractNumId w:val="0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DB36C1"/>
    <w:rsid w:val="00001936"/>
    <w:rsid w:val="00005549"/>
    <w:rsid w:val="00011901"/>
    <w:rsid w:val="00013C02"/>
    <w:rsid w:val="00017217"/>
    <w:rsid w:val="00025BEC"/>
    <w:rsid w:val="00036C2A"/>
    <w:rsid w:val="00037E8A"/>
    <w:rsid w:val="0004169D"/>
    <w:rsid w:val="00043766"/>
    <w:rsid w:val="00063C77"/>
    <w:rsid w:val="0007089B"/>
    <w:rsid w:val="00070B45"/>
    <w:rsid w:val="000839C5"/>
    <w:rsid w:val="000869DD"/>
    <w:rsid w:val="000926FF"/>
    <w:rsid w:val="000A54B7"/>
    <w:rsid w:val="000C571D"/>
    <w:rsid w:val="000D014C"/>
    <w:rsid w:val="000F1E8D"/>
    <w:rsid w:val="000F6F9C"/>
    <w:rsid w:val="001008E1"/>
    <w:rsid w:val="00110BD3"/>
    <w:rsid w:val="00112AC6"/>
    <w:rsid w:val="001150CF"/>
    <w:rsid w:val="00122AF6"/>
    <w:rsid w:val="0013551C"/>
    <w:rsid w:val="00135893"/>
    <w:rsid w:val="00151556"/>
    <w:rsid w:val="0015361B"/>
    <w:rsid w:val="001575B6"/>
    <w:rsid w:val="0018033D"/>
    <w:rsid w:val="001A07A7"/>
    <w:rsid w:val="001A2B2C"/>
    <w:rsid w:val="001B7794"/>
    <w:rsid w:val="001E2439"/>
    <w:rsid w:val="001F1170"/>
    <w:rsid w:val="001F4BDE"/>
    <w:rsid w:val="001F7BC8"/>
    <w:rsid w:val="00231A93"/>
    <w:rsid w:val="00240E06"/>
    <w:rsid w:val="00243640"/>
    <w:rsid w:val="002455AE"/>
    <w:rsid w:val="002561D7"/>
    <w:rsid w:val="0026682F"/>
    <w:rsid w:val="002826D9"/>
    <w:rsid w:val="00294FD5"/>
    <w:rsid w:val="00296977"/>
    <w:rsid w:val="002A3816"/>
    <w:rsid w:val="002A4E81"/>
    <w:rsid w:val="002E2918"/>
    <w:rsid w:val="002E3258"/>
    <w:rsid w:val="002E3CA4"/>
    <w:rsid w:val="00315173"/>
    <w:rsid w:val="0032189B"/>
    <w:rsid w:val="003328D9"/>
    <w:rsid w:val="00333039"/>
    <w:rsid w:val="00340C69"/>
    <w:rsid w:val="00346BFC"/>
    <w:rsid w:val="00356F2E"/>
    <w:rsid w:val="00357260"/>
    <w:rsid w:val="00367E15"/>
    <w:rsid w:val="003753B0"/>
    <w:rsid w:val="00391808"/>
    <w:rsid w:val="00392E3A"/>
    <w:rsid w:val="00393555"/>
    <w:rsid w:val="0039375E"/>
    <w:rsid w:val="003A4DBF"/>
    <w:rsid w:val="003C12F2"/>
    <w:rsid w:val="003C42DE"/>
    <w:rsid w:val="003D55C4"/>
    <w:rsid w:val="003E2DAB"/>
    <w:rsid w:val="003E4F26"/>
    <w:rsid w:val="003E7A39"/>
    <w:rsid w:val="003F3A9E"/>
    <w:rsid w:val="00401E0C"/>
    <w:rsid w:val="004024C9"/>
    <w:rsid w:val="004079AE"/>
    <w:rsid w:val="00412FA1"/>
    <w:rsid w:val="00414707"/>
    <w:rsid w:val="00421795"/>
    <w:rsid w:val="00423A81"/>
    <w:rsid w:val="004472EA"/>
    <w:rsid w:val="00457203"/>
    <w:rsid w:val="004635BD"/>
    <w:rsid w:val="004743AD"/>
    <w:rsid w:val="0048029C"/>
    <w:rsid w:val="0048236C"/>
    <w:rsid w:val="004834B3"/>
    <w:rsid w:val="00486424"/>
    <w:rsid w:val="00486CCD"/>
    <w:rsid w:val="004875C9"/>
    <w:rsid w:val="00487EC1"/>
    <w:rsid w:val="00490C75"/>
    <w:rsid w:val="00491346"/>
    <w:rsid w:val="004A0626"/>
    <w:rsid w:val="004A1983"/>
    <w:rsid w:val="004A2897"/>
    <w:rsid w:val="004A2B85"/>
    <w:rsid w:val="004A6B39"/>
    <w:rsid w:val="004B110B"/>
    <w:rsid w:val="004B4461"/>
    <w:rsid w:val="004B7AB0"/>
    <w:rsid w:val="004C0186"/>
    <w:rsid w:val="004D2823"/>
    <w:rsid w:val="004E28BF"/>
    <w:rsid w:val="00511819"/>
    <w:rsid w:val="005271D0"/>
    <w:rsid w:val="0052791F"/>
    <w:rsid w:val="005335CD"/>
    <w:rsid w:val="00534F7C"/>
    <w:rsid w:val="00536434"/>
    <w:rsid w:val="005426F2"/>
    <w:rsid w:val="005430A6"/>
    <w:rsid w:val="00544960"/>
    <w:rsid w:val="00555B2B"/>
    <w:rsid w:val="005643CC"/>
    <w:rsid w:val="00566E0A"/>
    <w:rsid w:val="005703C7"/>
    <w:rsid w:val="00572217"/>
    <w:rsid w:val="00575800"/>
    <w:rsid w:val="0058278F"/>
    <w:rsid w:val="005940D5"/>
    <w:rsid w:val="005952B7"/>
    <w:rsid w:val="0059638C"/>
    <w:rsid w:val="005A0087"/>
    <w:rsid w:val="005A0919"/>
    <w:rsid w:val="005A24B7"/>
    <w:rsid w:val="005B31F4"/>
    <w:rsid w:val="005B74C8"/>
    <w:rsid w:val="005D3D57"/>
    <w:rsid w:val="005D5D1E"/>
    <w:rsid w:val="005F052A"/>
    <w:rsid w:val="005F3C4D"/>
    <w:rsid w:val="00600352"/>
    <w:rsid w:val="00606992"/>
    <w:rsid w:val="00610455"/>
    <w:rsid w:val="0063116B"/>
    <w:rsid w:val="00632574"/>
    <w:rsid w:val="00632AA9"/>
    <w:rsid w:val="00634BE0"/>
    <w:rsid w:val="0063776F"/>
    <w:rsid w:val="00643C29"/>
    <w:rsid w:val="006477EB"/>
    <w:rsid w:val="0065093A"/>
    <w:rsid w:val="00662C72"/>
    <w:rsid w:val="00675711"/>
    <w:rsid w:val="00682ACA"/>
    <w:rsid w:val="006C1257"/>
    <w:rsid w:val="006C5836"/>
    <w:rsid w:val="00705B58"/>
    <w:rsid w:val="00705C4F"/>
    <w:rsid w:val="00732D5A"/>
    <w:rsid w:val="00737380"/>
    <w:rsid w:val="0075167C"/>
    <w:rsid w:val="00752EB0"/>
    <w:rsid w:val="0075678C"/>
    <w:rsid w:val="0075796B"/>
    <w:rsid w:val="007705EC"/>
    <w:rsid w:val="007739A4"/>
    <w:rsid w:val="0077673F"/>
    <w:rsid w:val="00776DB6"/>
    <w:rsid w:val="00782A8E"/>
    <w:rsid w:val="00797E43"/>
    <w:rsid w:val="007A6D06"/>
    <w:rsid w:val="007B4D68"/>
    <w:rsid w:val="007D575F"/>
    <w:rsid w:val="007E0173"/>
    <w:rsid w:val="007E32DC"/>
    <w:rsid w:val="00813D2F"/>
    <w:rsid w:val="00816B66"/>
    <w:rsid w:val="00827E05"/>
    <w:rsid w:val="008308DB"/>
    <w:rsid w:val="00847C84"/>
    <w:rsid w:val="0085278A"/>
    <w:rsid w:val="008627A8"/>
    <w:rsid w:val="008720CE"/>
    <w:rsid w:val="008779C4"/>
    <w:rsid w:val="00891ACA"/>
    <w:rsid w:val="008C2D0E"/>
    <w:rsid w:val="008C4D73"/>
    <w:rsid w:val="008C6E10"/>
    <w:rsid w:val="008C7D54"/>
    <w:rsid w:val="008F6627"/>
    <w:rsid w:val="00904889"/>
    <w:rsid w:val="00905DC4"/>
    <w:rsid w:val="00915560"/>
    <w:rsid w:val="00931B82"/>
    <w:rsid w:val="009575FF"/>
    <w:rsid w:val="009714DB"/>
    <w:rsid w:val="00971B8A"/>
    <w:rsid w:val="009728A9"/>
    <w:rsid w:val="00972CA4"/>
    <w:rsid w:val="009818F4"/>
    <w:rsid w:val="00986B86"/>
    <w:rsid w:val="0099262F"/>
    <w:rsid w:val="00993C7F"/>
    <w:rsid w:val="00994C82"/>
    <w:rsid w:val="00994C8D"/>
    <w:rsid w:val="00996467"/>
    <w:rsid w:val="009A4D1D"/>
    <w:rsid w:val="009C0DB0"/>
    <w:rsid w:val="009C1FC9"/>
    <w:rsid w:val="009C4CBA"/>
    <w:rsid w:val="009E1F41"/>
    <w:rsid w:val="009E727C"/>
    <w:rsid w:val="009F3858"/>
    <w:rsid w:val="009F3AC5"/>
    <w:rsid w:val="00A019D5"/>
    <w:rsid w:val="00A04D29"/>
    <w:rsid w:val="00A163F5"/>
    <w:rsid w:val="00A25102"/>
    <w:rsid w:val="00A27452"/>
    <w:rsid w:val="00A2789E"/>
    <w:rsid w:val="00A379AA"/>
    <w:rsid w:val="00A43078"/>
    <w:rsid w:val="00A466B6"/>
    <w:rsid w:val="00A50093"/>
    <w:rsid w:val="00A5276E"/>
    <w:rsid w:val="00A560B7"/>
    <w:rsid w:val="00A5645E"/>
    <w:rsid w:val="00A857C1"/>
    <w:rsid w:val="00AA001B"/>
    <w:rsid w:val="00AB1F7D"/>
    <w:rsid w:val="00AB558C"/>
    <w:rsid w:val="00AD7636"/>
    <w:rsid w:val="00AE2613"/>
    <w:rsid w:val="00AF342F"/>
    <w:rsid w:val="00AF5896"/>
    <w:rsid w:val="00B117C5"/>
    <w:rsid w:val="00B13DF8"/>
    <w:rsid w:val="00B17DBD"/>
    <w:rsid w:val="00B3268D"/>
    <w:rsid w:val="00B34505"/>
    <w:rsid w:val="00B56EBE"/>
    <w:rsid w:val="00B618BA"/>
    <w:rsid w:val="00B64EE7"/>
    <w:rsid w:val="00B7365F"/>
    <w:rsid w:val="00B76773"/>
    <w:rsid w:val="00B81934"/>
    <w:rsid w:val="00B90D14"/>
    <w:rsid w:val="00BA56DB"/>
    <w:rsid w:val="00BB2392"/>
    <w:rsid w:val="00BC2A1A"/>
    <w:rsid w:val="00BD0786"/>
    <w:rsid w:val="00BD761D"/>
    <w:rsid w:val="00BE1765"/>
    <w:rsid w:val="00BE334E"/>
    <w:rsid w:val="00BF21CE"/>
    <w:rsid w:val="00C01026"/>
    <w:rsid w:val="00C10A46"/>
    <w:rsid w:val="00C114B6"/>
    <w:rsid w:val="00C120DE"/>
    <w:rsid w:val="00C2246C"/>
    <w:rsid w:val="00C23E51"/>
    <w:rsid w:val="00C24E67"/>
    <w:rsid w:val="00C55A2D"/>
    <w:rsid w:val="00C56AE7"/>
    <w:rsid w:val="00C643DE"/>
    <w:rsid w:val="00C718D6"/>
    <w:rsid w:val="00C74025"/>
    <w:rsid w:val="00CA053F"/>
    <w:rsid w:val="00CA437C"/>
    <w:rsid w:val="00CB6BAE"/>
    <w:rsid w:val="00CC3A4C"/>
    <w:rsid w:val="00CD71D0"/>
    <w:rsid w:val="00D008C7"/>
    <w:rsid w:val="00D204CA"/>
    <w:rsid w:val="00D2188F"/>
    <w:rsid w:val="00D22A60"/>
    <w:rsid w:val="00D32BD7"/>
    <w:rsid w:val="00D32F64"/>
    <w:rsid w:val="00D44284"/>
    <w:rsid w:val="00D45D0B"/>
    <w:rsid w:val="00D6157C"/>
    <w:rsid w:val="00D62F88"/>
    <w:rsid w:val="00D82179"/>
    <w:rsid w:val="00D91597"/>
    <w:rsid w:val="00DB01D7"/>
    <w:rsid w:val="00DB36C1"/>
    <w:rsid w:val="00DC2587"/>
    <w:rsid w:val="00DC3219"/>
    <w:rsid w:val="00DC37DE"/>
    <w:rsid w:val="00DC6958"/>
    <w:rsid w:val="00DE0ACA"/>
    <w:rsid w:val="00DF342C"/>
    <w:rsid w:val="00DF43A3"/>
    <w:rsid w:val="00E05092"/>
    <w:rsid w:val="00E1664B"/>
    <w:rsid w:val="00E322C1"/>
    <w:rsid w:val="00E35EBE"/>
    <w:rsid w:val="00E35EE8"/>
    <w:rsid w:val="00E43462"/>
    <w:rsid w:val="00E44A1E"/>
    <w:rsid w:val="00E473EA"/>
    <w:rsid w:val="00E64146"/>
    <w:rsid w:val="00E82D29"/>
    <w:rsid w:val="00E835C5"/>
    <w:rsid w:val="00E92E10"/>
    <w:rsid w:val="00EA42DD"/>
    <w:rsid w:val="00EC30F3"/>
    <w:rsid w:val="00EC37A6"/>
    <w:rsid w:val="00EC450D"/>
    <w:rsid w:val="00ED1472"/>
    <w:rsid w:val="00EE18C7"/>
    <w:rsid w:val="00EE26F7"/>
    <w:rsid w:val="00EE600B"/>
    <w:rsid w:val="00EF3E28"/>
    <w:rsid w:val="00EF4FAC"/>
    <w:rsid w:val="00EF5969"/>
    <w:rsid w:val="00F14408"/>
    <w:rsid w:val="00F24ECC"/>
    <w:rsid w:val="00F432B7"/>
    <w:rsid w:val="00F506B7"/>
    <w:rsid w:val="00F64520"/>
    <w:rsid w:val="00F7413B"/>
    <w:rsid w:val="00F8298C"/>
    <w:rsid w:val="00F97450"/>
    <w:rsid w:val="00FA2F03"/>
    <w:rsid w:val="00FC7F72"/>
    <w:rsid w:val="00FD18C4"/>
    <w:rsid w:val="00FD5251"/>
    <w:rsid w:val="00FE7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8"/>
      <w:lang w:eastAsia="ja-JP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/>
    </w:r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rsid w:val="009C0DB0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character" w:styleId="Emphasis">
    <w:name w:val="Emphasis"/>
    <w:uiPriority w:val="20"/>
    <w:qFormat/>
    <w:rsid w:val="00F506B7"/>
    <w:rPr>
      <w:i/>
      <w:iCs/>
    </w:rPr>
  </w:style>
  <w:style w:type="character" w:customStyle="1" w:styleId="apple-converted-space">
    <w:name w:val="apple-converted-space"/>
    <w:basedOn w:val="DefaultParagraphFont"/>
    <w:rsid w:val="00F506B7"/>
  </w:style>
  <w:style w:type="table" w:styleId="TableGrid">
    <w:name w:val="Table Grid"/>
    <w:basedOn w:val="TableNormal"/>
    <w:rsid w:val="007E32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link w:val="Footer"/>
    <w:uiPriority w:val="99"/>
    <w:rsid w:val="008C4D73"/>
    <w:rPr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rsid w:val="008C4D73"/>
    <w:rPr>
      <w:rFonts w:ascii="Tahoma" w:hAnsi="Tahoma"/>
      <w:sz w:val="16"/>
      <w:szCs w:val="20"/>
      <w:lang/>
    </w:rPr>
  </w:style>
  <w:style w:type="character" w:customStyle="1" w:styleId="BalloonTextChar">
    <w:name w:val="Balloon Text Char"/>
    <w:link w:val="BalloonText"/>
    <w:rsid w:val="008C4D73"/>
    <w:rPr>
      <w:rFonts w:ascii="Tahoma" w:hAnsi="Tahoma"/>
      <w:sz w:val="16"/>
      <w:lang w:eastAsia="ja-JP"/>
    </w:rPr>
  </w:style>
  <w:style w:type="paragraph" w:customStyle="1" w:styleId="Default">
    <w:name w:val="Default"/>
    <w:rsid w:val="009575FF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character" w:customStyle="1" w:styleId="m">
    <w:name w:val="m"/>
    <w:basedOn w:val="DefaultParagraphFont"/>
    <w:rsid w:val="00E835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การเตรียมสารละลายมาตรฐานอ้างอิงของน้ำตาลซูโครสโดยวิธี Refractometer</vt:lpstr>
    </vt:vector>
  </TitlesOfParts>
  <Company>iLLUSiON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การเตรียมสารละลายมาตรฐานอ้างอิงของน้ำตาลซูโครสโดยวิธี Refractometer</dc:title>
  <dc:creator>NIMT</dc:creator>
  <cp:lastModifiedBy>sornkrit m</cp:lastModifiedBy>
  <cp:revision>2</cp:revision>
  <cp:lastPrinted>2014-07-07T04:40:00Z</cp:lastPrinted>
  <dcterms:created xsi:type="dcterms:W3CDTF">2020-01-13T07:58:00Z</dcterms:created>
  <dcterms:modified xsi:type="dcterms:W3CDTF">2020-01-13T07:58:00Z</dcterms:modified>
</cp:coreProperties>
</file>